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7149" w14:textId="77777777" w:rsidR="007962A0" w:rsidRDefault="007962A0" w:rsidP="007962A0">
      <w:pPr>
        <w:jc w:val="right"/>
      </w:pPr>
      <w:r>
        <w:rPr>
          <w:noProof/>
          <w:lang w:eastAsia="en-GB"/>
        </w:rPr>
        <w:drawing>
          <wp:inline distT="0" distB="0" distL="0" distR="0" wp14:anchorId="360F719D" wp14:editId="360F719E">
            <wp:extent cx="1143000" cy="1143000"/>
            <wp:effectExtent l="0" t="0" r="0" b="0"/>
            <wp:docPr id="2"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y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noProof/>
          <w:lang w:eastAsia="en-GB"/>
        </w:rPr>
        <w:drawing>
          <wp:inline distT="0" distB="0" distL="0" distR="0" wp14:anchorId="360F719F" wp14:editId="360F71A0">
            <wp:extent cx="960120" cy="1066800"/>
            <wp:effectExtent l="0" t="0" r="0" b="0"/>
            <wp:docPr id="1"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bro-cynllait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14:paraId="360F714A" w14:textId="77777777" w:rsidR="007962A0" w:rsidRDefault="007962A0" w:rsidP="007962A0">
      <w:pPr>
        <w:jc w:val="right"/>
      </w:pPr>
    </w:p>
    <w:p w14:paraId="360F714B" w14:textId="77777777" w:rsidR="007962A0" w:rsidRDefault="007962A0" w:rsidP="007962A0"/>
    <w:p w14:paraId="360F714C" w14:textId="77777777" w:rsidR="007962A0" w:rsidRDefault="007962A0" w:rsidP="007962A0">
      <w:pPr>
        <w:ind w:left="-284"/>
        <w:rPr>
          <w:rFonts w:ascii="Arial" w:hAnsi="Arial"/>
          <w:b/>
          <w:sz w:val="40"/>
        </w:rPr>
      </w:pPr>
      <w:r>
        <w:rPr>
          <w:rFonts w:ascii="Arial" w:hAnsi="Arial"/>
          <w:b/>
          <w:sz w:val="40"/>
        </w:rPr>
        <w:t>YSGOL BRO CYNLLAITH</w:t>
      </w:r>
    </w:p>
    <w:p w14:paraId="360F714D" w14:textId="77777777" w:rsidR="007962A0" w:rsidRDefault="007962A0" w:rsidP="007962A0">
      <w:pPr>
        <w:ind w:left="-284"/>
        <w:rPr>
          <w:rFonts w:ascii="Arial" w:hAnsi="Arial"/>
          <w:b/>
          <w:bCs/>
          <w:sz w:val="40"/>
        </w:rPr>
      </w:pPr>
      <w:r>
        <w:rPr>
          <w:rFonts w:ascii="Arial" w:hAnsi="Arial"/>
          <w:b/>
          <w:bCs/>
          <w:sz w:val="40"/>
        </w:rPr>
        <w:t>Freedom of Information /</w:t>
      </w:r>
    </w:p>
    <w:p w14:paraId="360F714E" w14:textId="77777777" w:rsidR="007962A0" w:rsidRDefault="007962A0" w:rsidP="007962A0">
      <w:pPr>
        <w:ind w:left="-284"/>
        <w:rPr>
          <w:b/>
          <w:sz w:val="36"/>
        </w:rPr>
      </w:pPr>
      <w:r>
        <w:rPr>
          <w:rFonts w:ascii="Arial" w:hAnsi="Arial"/>
          <w:b/>
          <w:bCs/>
          <w:sz w:val="40"/>
        </w:rPr>
        <w:t xml:space="preserve">Information Request </w:t>
      </w:r>
      <w:r>
        <w:rPr>
          <w:rFonts w:ascii="Arial" w:hAnsi="Arial"/>
          <w:b/>
          <w:sz w:val="40"/>
        </w:rPr>
        <w:t>Policy</w:t>
      </w:r>
    </w:p>
    <w:p w14:paraId="360F714F" w14:textId="77777777" w:rsidR="007962A0" w:rsidRDefault="007962A0" w:rsidP="007962A0">
      <w:pPr>
        <w:ind w:left="-284"/>
        <w:rPr>
          <w:rFonts w:ascii="Arial" w:hAnsi="Arial"/>
          <w:sz w:val="32"/>
        </w:rPr>
      </w:pPr>
      <w:r>
        <w:rPr>
          <w:rFonts w:ascii="Arial" w:hAnsi="Arial"/>
          <w:sz w:val="32"/>
        </w:rPr>
        <w:t>February 2021</w:t>
      </w:r>
    </w:p>
    <w:p w14:paraId="360F7150" w14:textId="77777777" w:rsidR="007962A0" w:rsidRDefault="007962A0" w:rsidP="007962A0">
      <w:pPr>
        <w:tabs>
          <w:tab w:val="right" w:pos="9923"/>
        </w:tabs>
        <w:ind w:left="-284" w:right="-99"/>
        <w:jc w:val="both"/>
        <w:rPr>
          <w:rFonts w:ascii="Arial" w:hAnsi="Arial"/>
          <w:b/>
          <w:bCs/>
          <w:sz w:val="28"/>
        </w:rPr>
      </w:pPr>
      <w:r>
        <w:rPr>
          <w:rFonts w:ascii="Arial" w:hAnsi="Arial"/>
          <w:b/>
          <w:bCs/>
          <w:sz w:val="28"/>
          <w:u w:val="single"/>
        </w:rPr>
        <w:tab/>
      </w:r>
    </w:p>
    <w:p w14:paraId="360F7151" w14:textId="2D566353" w:rsidR="007962A0" w:rsidRDefault="007962A0" w:rsidP="007962A0">
      <w:pPr>
        <w:tabs>
          <w:tab w:val="right" w:pos="9072"/>
        </w:tabs>
        <w:ind w:left="-284" w:right="-99"/>
        <w:jc w:val="both"/>
        <w:rPr>
          <w:rFonts w:ascii="Arial" w:hAnsi="Arial"/>
          <w:b/>
          <w:bCs/>
          <w:sz w:val="28"/>
        </w:rPr>
      </w:pPr>
    </w:p>
    <w:p w14:paraId="56EE4D9A" w14:textId="4002FA59" w:rsidR="00E10EDC" w:rsidRPr="003A5D61" w:rsidRDefault="00E10EDC" w:rsidP="007962A0">
      <w:pPr>
        <w:tabs>
          <w:tab w:val="right" w:pos="9072"/>
        </w:tabs>
        <w:ind w:left="-284" w:right="-99"/>
        <w:jc w:val="both"/>
        <w:rPr>
          <w:rFonts w:ascii="Arial" w:hAnsi="Arial"/>
          <w:bCs/>
        </w:rPr>
      </w:pPr>
      <w:r w:rsidRPr="003A5D61">
        <w:rPr>
          <w:rFonts w:ascii="Arial" w:hAnsi="Arial"/>
          <w:bCs/>
        </w:rPr>
        <w:t>Adopted by the Governing Body of Ysgol Bro Cynllaith on …………….</w:t>
      </w:r>
    </w:p>
    <w:p w14:paraId="4D4B034B" w14:textId="51CA41B7" w:rsidR="00E10EDC" w:rsidRPr="003A5D61" w:rsidRDefault="00E10EDC" w:rsidP="007962A0">
      <w:pPr>
        <w:tabs>
          <w:tab w:val="right" w:pos="9072"/>
        </w:tabs>
        <w:ind w:left="-284" w:right="-99"/>
        <w:jc w:val="both"/>
        <w:rPr>
          <w:rFonts w:ascii="Arial" w:hAnsi="Arial"/>
          <w:bCs/>
        </w:rPr>
      </w:pPr>
    </w:p>
    <w:p w14:paraId="5747F1C8" w14:textId="7E13597F" w:rsidR="00E10EDC" w:rsidRPr="003A5D61" w:rsidRDefault="00E10EDC" w:rsidP="007962A0">
      <w:pPr>
        <w:tabs>
          <w:tab w:val="right" w:pos="9072"/>
        </w:tabs>
        <w:ind w:left="-284" w:right="-99"/>
        <w:jc w:val="both"/>
        <w:rPr>
          <w:rFonts w:ascii="Arial" w:hAnsi="Arial"/>
          <w:bCs/>
        </w:rPr>
      </w:pPr>
    </w:p>
    <w:p w14:paraId="475D6728" w14:textId="56074186" w:rsidR="00E10EDC" w:rsidRPr="003A5D61" w:rsidRDefault="003A5D61" w:rsidP="007962A0">
      <w:pPr>
        <w:tabs>
          <w:tab w:val="right" w:pos="9072"/>
        </w:tabs>
        <w:ind w:left="-284" w:right="-99"/>
        <w:jc w:val="both"/>
        <w:rPr>
          <w:rFonts w:ascii="Arial" w:hAnsi="Arial"/>
          <w:bCs/>
        </w:rPr>
      </w:pPr>
      <w:r w:rsidRPr="003A5D61">
        <w:rPr>
          <w:rFonts w:ascii="Arial" w:hAnsi="Arial"/>
          <w:bCs/>
        </w:rPr>
        <w:t xml:space="preserve">Signed by the Chair of </w:t>
      </w:r>
      <w:proofErr w:type="gramStart"/>
      <w:r w:rsidRPr="003A5D61">
        <w:rPr>
          <w:rFonts w:ascii="Arial" w:hAnsi="Arial"/>
          <w:bCs/>
        </w:rPr>
        <w:t>Governors :</w:t>
      </w:r>
      <w:proofErr w:type="gramEnd"/>
      <w:r w:rsidRPr="003A5D61">
        <w:rPr>
          <w:rFonts w:ascii="Arial" w:hAnsi="Arial"/>
          <w:bCs/>
        </w:rPr>
        <w:t xml:space="preserve"> …………………………………………</w:t>
      </w:r>
    </w:p>
    <w:p w14:paraId="360F7152" w14:textId="60AC253E" w:rsidR="00934AAD" w:rsidRDefault="00934AAD"/>
    <w:p w14:paraId="471D9D88" w14:textId="77777777" w:rsidR="003A5D61" w:rsidRDefault="003A5D61"/>
    <w:p w14:paraId="360F7153" w14:textId="77777777" w:rsidR="007962A0" w:rsidRPr="007962A0" w:rsidRDefault="007962A0" w:rsidP="007962A0">
      <w:pPr>
        <w:pStyle w:val="ListParagraph"/>
        <w:numPr>
          <w:ilvl w:val="0"/>
          <w:numId w:val="11"/>
        </w:numPr>
        <w:tabs>
          <w:tab w:val="left" w:pos="142"/>
          <w:tab w:val="left" w:pos="567"/>
        </w:tabs>
        <w:jc w:val="both"/>
        <w:textAlignment w:val="baseline"/>
        <w:rPr>
          <w:rFonts w:ascii="Arial" w:eastAsia="Times New Roman" w:hAnsi="Arial" w:cs="Arial"/>
          <w:sz w:val="24"/>
          <w:lang w:eastAsia="en-GB"/>
        </w:rPr>
      </w:pPr>
      <w:r w:rsidRPr="007962A0">
        <w:rPr>
          <w:rFonts w:ascii="Arial" w:eastAsia="Times New Roman" w:hAnsi="Arial" w:cs="Arial"/>
          <w:b/>
          <w:bCs/>
          <w:sz w:val="24"/>
          <w:lang w:eastAsia="en-GB"/>
        </w:rPr>
        <w:t>Introduction</w:t>
      </w:r>
      <w:r w:rsidRPr="007962A0">
        <w:rPr>
          <w:rFonts w:ascii="Arial" w:eastAsia="Times New Roman" w:hAnsi="Arial" w:cs="Arial"/>
          <w:sz w:val="24"/>
          <w:lang w:eastAsia="en-GB"/>
        </w:rPr>
        <w:t> </w:t>
      </w:r>
    </w:p>
    <w:p w14:paraId="360F7154" w14:textId="77777777" w:rsidR="007962A0" w:rsidRPr="007962A0" w:rsidRDefault="007962A0" w:rsidP="007962A0">
      <w:pPr>
        <w:pStyle w:val="ListParagraph"/>
        <w:tabs>
          <w:tab w:val="left" w:pos="142"/>
          <w:tab w:val="left" w:pos="567"/>
        </w:tabs>
        <w:spacing w:after="0" w:line="240" w:lineRule="auto"/>
        <w:ind w:left="142" w:hanging="426"/>
        <w:textAlignment w:val="baseline"/>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r>
      <w:r w:rsidRPr="007962A0">
        <w:rPr>
          <w:rFonts w:ascii="Arial" w:eastAsia="Times New Roman" w:hAnsi="Arial" w:cs="Arial"/>
          <w:lang w:eastAsia="en-GB"/>
        </w:rPr>
        <w:t>The Freedom of Information Act 2000 (FOIA) and Environmental Information Regulations 2004 (EIR) provides a right of public access to information held by public authorities that includes Ysgol Bro Cynllaith.</w:t>
      </w:r>
    </w:p>
    <w:p w14:paraId="360F7155"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 xml:space="preserve">1.2 </w:t>
      </w:r>
      <w:r w:rsidRPr="007962A0">
        <w:rPr>
          <w:rFonts w:ascii="Arial" w:eastAsia="Times New Roman" w:hAnsi="Arial" w:cs="Arial"/>
          <w:sz w:val="22"/>
          <w:szCs w:val="22"/>
          <w:lang w:eastAsia="en-GB"/>
        </w:rPr>
        <w:tab/>
        <w:t>The School is committed to its obligations under the differing information request regimes. This includes but is not limited to: </w:t>
      </w:r>
    </w:p>
    <w:p w14:paraId="360F7156" w14:textId="77777777" w:rsidR="007962A0" w:rsidRPr="007962A0" w:rsidRDefault="007962A0" w:rsidP="007962A0">
      <w:pPr>
        <w:numPr>
          <w:ilvl w:val="0"/>
          <w:numId w:val="1"/>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Publishing certain information about its activities </w:t>
      </w:r>
    </w:p>
    <w:p w14:paraId="360F7157" w14:textId="77777777" w:rsidR="007962A0" w:rsidRPr="007962A0" w:rsidRDefault="007962A0" w:rsidP="007962A0">
      <w:pPr>
        <w:numPr>
          <w:ilvl w:val="0"/>
          <w:numId w:val="1"/>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Respond to requests for information </w:t>
      </w:r>
    </w:p>
    <w:p w14:paraId="360F7158" w14:textId="77777777" w:rsidR="007962A0" w:rsidRPr="007962A0" w:rsidRDefault="007962A0" w:rsidP="007962A0">
      <w:pPr>
        <w:numPr>
          <w:ilvl w:val="1"/>
          <w:numId w:val="1"/>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Provide advice and assistance to those wishing to make such requests. </w:t>
      </w:r>
    </w:p>
    <w:p w14:paraId="360F7159"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
    <w:p w14:paraId="360F715A" w14:textId="77777777" w:rsidR="007962A0" w:rsidRPr="007962A0" w:rsidRDefault="007962A0" w:rsidP="007962A0">
      <w:pPr>
        <w:numPr>
          <w:ilvl w:val="0"/>
          <w:numId w:val="2"/>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Scope of the Policy</w:t>
      </w:r>
      <w:r w:rsidRPr="007962A0">
        <w:rPr>
          <w:rFonts w:ascii="Arial" w:eastAsia="Times New Roman" w:hAnsi="Arial" w:cs="Arial"/>
          <w:b/>
          <w:szCs w:val="22"/>
          <w:lang w:eastAsia="en-GB"/>
        </w:rPr>
        <w:t> </w:t>
      </w:r>
    </w:p>
    <w:p w14:paraId="360F715B"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2.1</w:t>
      </w:r>
      <w:r w:rsidRPr="007962A0">
        <w:rPr>
          <w:rFonts w:ascii="Arial" w:eastAsia="Times New Roman" w:hAnsi="Arial" w:cs="Arial"/>
          <w:sz w:val="22"/>
          <w:szCs w:val="22"/>
          <w:lang w:eastAsia="en-GB"/>
        </w:rPr>
        <w:tab/>
        <w:t>This policy applies to all recorded information held by the School and includes both paper and electronic records. </w:t>
      </w:r>
    </w:p>
    <w:p w14:paraId="360F715C"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2.2</w:t>
      </w:r>
      <w:r w:rsidRPr="007962A0">
        <w:rPr>
          <w:rFonts w:ascii="Arial" w:eastAsia="Times New Roman" w:hAnsi="Arial" w:cs="Arial"/>
          <w:sz w:val="22"/>
          <w:szCs w:val="22"/>
          <w:lang w:eastAsia="en-GB"/>
        </w:rPr>
        <w:tab/>
        <w:t>The Act also applies to any joint ventures entered into between the School and another party. </w:t>
      </w:r>
    </w:p>
    <w:p w14:paraId="360F715D"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2.3 </w:t>
      </w:r>
      <w:r w:rsidRPr="007962A0">
        <w:rPr>
          <w:rFonts w:ascii="Arial" w:eastAsia="Times New Roman" w:hAnsi="Arial" w:cs="Arial"/>
          <w:sz w:val="22"/>
          <w:szCs w:val="22"/>
          <w:lang w:eastAsia="en-GB"/>
        </w:rPr>
        <w:tab/>
        <w:t>The Act also places obligations on the School to ensure that third party processors of School data are aware of their duties to support the school to fulfil their obligations.   </w:t>
      </w:r>
    </w:p>
    <w:p w14:paraId="360F715E"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
    <w:p w14:paraId="360F715F" w14:textId="77777777" w:rsidR="007962A0" w:rsidRPr="007962A0" w:rsidRDefault="007962A0" w:rsidP="007962A0">
      <w:pPr>
        <w:numPr>
          <w:ilvl w:val="0"/>
          <w:numId w:val="3"/>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Responsibilities</w:t>
      </w:r>
      <w:r w:rsidRPr="007962A0">
        <w:rPr>
          <w:rFonts w:ascii="Arial" w:eastAsia="Times New Roman" w:hAnsi="Arial" w:cs="Arial"/>
          <w:b/>
          <w:szCs w:val="22"/>
          <w:lang w:eastAsia="en-GB"/>
        </w:rPr>
        <w:t> </w:t>
      </w:r>
    </w:p>
    <w:p w14:paraId="360F7160"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3.1</w:t>
      </w:r>
      <w:r w:rsidRPr="007962A0">
        <w:rPr>
          <w:rFonts w:ascii="Arial" w:eastAsia="Times New Roman" w:hAnsi="Arial" w:cs="Arial"/>
          <w:sz w:val="22"/>
          <w:szCs w:val="22"/>
          <w:lang w:eastAsia="en-GB"/>
        </w:rPr>
        <w:tab/>
        <w:t>The Head Teacher has overall responsibility for the School’s compliance with the information request regimes.  </w:t>
      </w:r>
    </w:p>
    <w:p w14:paraId="360F7161" w14:textId="77777777" w:rsid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3.2</w:t>
      </w:r>
      <w:r w:rsidRPr="007962A0">
        <w:rPr>
          <w:rFonts w:ascii="Arial" w:eastAsia="Times New Roman" w:hAnsi="Arial" w:cs="Arial"/>
          <w:sz w:val="22"/>
          <w:szCs w:val="22"/>
          <w:lang w:eastAsia="en-GB"/>
        </w:rPr>
        <w:tab/>
        <w:t>Day to day operations are the responsibility of the Headteacher.</w:t>
      </w:r>
    </w:p>
    <w:p w14:paraId="360F7162"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
    <w:p w14:paraId="360F7163" w14:textId="77777777" w:rsidR="007962A0" w:rsidRPr="007962A0" w:rsidRDefault="007962A0" w:rsidP="007962A0">
      <w:pPr>
        <w:numPr>
          <w:ilvl w:val="0"/>
          <w:numId w:val="4"/>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Publication Scheme</w:t>
      </w:r>
      <w:r w:rsidRPr="007962A0">
        <w:rPr>
          <w:rFonts w:ascii="Arial" w:eastAsia="Times New Roman" w:hAnsi="Arial" w:cs="Arial"/>
          <w:b/>
          <w:szCs w:val="22"/>
          <w:lang w:eastAsia="en-GB"/>
        </w:rPr>
        <w:t> </w:t>
      </w:r>
    </w:p>
    <w:p w14:paraId="360F7164"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4.1</w:t>
      </w:r>
      <w:r w:rsidRPr="007962A0">
        <w:rPr>
          <w:rFonts w:ascii="Arial" w:eastAsia="Times New Roman" w:hAnsi="Arial" w:cs="Arial"/>
          <w:sz w:val="22"/>
          <w:szCs w:val="22"/>
          <w:lang w:eastAsia="en-GB"/>
        </w:rPr>
        <w:tab/>
        <w:t>The school maintains a Publication Scheme which provides information about its following activities.  The list is not exhaustive and Schools should consider what they will and will not actively publish but the following list is a starting point.</w:t>
      </w:r>
    </w:p>
    <w:p w14:paraId="360F7165"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Who we are &amp; what we do</w:t>
      </w:r>
    </w:p>
    <w:p w14:paraId="360F7166"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What we spend and how we spend it</w:t>
      </w:r>
    </w:p>
    <w:p w14:paraId="360F7167"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lastRenderedPageBreak/>
        <w:t>What our priorities are and how we are doing</w:t>
      </w:r>
    </w:p>
    <w:p w14:paraId="360F7168"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Governing Body minutes</w:t>
      </w:r>
    </w:p>
    <w:p w14:paraId="360F7169"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Policies &amp; Procedures</w:t>
      </w:r>
    </w:p>
    <w:p w14:paraId="360F716A"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Class topics</w:t>
      </w:r>
    </w:p>
    <w:p w14:paraId="360F716B"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Teaching Staff</w:t>
      </w:r>
    </w:p>
    <w:p w14:paraId="360F716C"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Fees and charges</w:t>
      </w:r>
    </w:p>
    <w:p w14:paraId="360F716D"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Complaints</w:t>
      </w:r>
    </w:p>
    <w:p w14:paraId="360F716E"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How to ask for information</w:t>
      </w:r>
    </w:p>
    <w:p w14:paraId="360F716F"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Information Asset register (optional)</w:t>
      </w:r>
    </w:p>
    <w:p w14:paraId="360F7170" w14:textId="77777777" w:rsidR="007962A0" w:rsidRPr="007962A0" w:rsidRDefault="007962A0" w:rsidP="007962A0">
      <w:pPr>
        <w:numPr>
          <w:ilvl w:val="0"/>
          <w:numId w:val="5"/>
        </w:numPr>
        <w:shd w:val="clear" w:color="auto" w:fill="FFFFFF"/>
        <w:tabs>
          <w:tab w:val="left" w:pos="142"/>
          <w:tab w:val="left" w:pos="567"/>
        </w:tabs>
        <w:ind w:left="142" w:firstLine="0"/>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Freedom of Information and Environmental Information Disclosure Log</w:t>
      </w:r>
    </w:p>
    <w:p w14:paraId="360F7171"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p>
    <w:p w14:paraId="360F7172" w14:textId="77777777" w:rsidR="007962A0" w:rsidRPr="007962A0" w:rsidRDefault="007962A0" w:rsidP="007962A0">
      <w:pPr>
        <w:numPr>
          <w:ilvl w:val="0"/>
          <w:numId w:val="6"/>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Requests for Information</w:t>
      </w:r>
      <w:r w:rsidRPr="007962A0">
        <w:rPr>
          <w:rFonts w:ascii="Arial" w:eastAsia="Times New Roman" w:hAnsi="Arial" w:cs="Arial"/>
          <w:b/>
          <w:szCs w:val="22"/>
          <w:lang w:eastAsia="en-GB"/>
        </w:rPr>
        <w:t> </w:t>
      </w:r>
    </w:p>
    <w:p w14:paraId="360F7173"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5.1</w:t>
      </w:r>
      <w:r w:rsidRPr="007962A0">
        <w:rPr>
          <w:rFonts w:ascii="Arial" w:eastAsia="Times New Roman" w:hAnsi="Arial" w:cs="Arial"/>
          <w:sz w:val="22"/>
          <w:szCs w:val="22"/>
          <w:lang w:eastAsia="en-GB"/>
        </w:rPr>
        <w:tab/>
        <w:t xml:space="preserve">Under the terms of the Freedom of Information Act individuals may submit written requests for information to the School. These requests can be submitted (but not limited to) the following methods: Letter, Email and Social Media. </w:t>
      </w:r>
    </w:p>
    <w:p w14:paraId="360F7174"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roofErr w:type="gramStart"/>
      <w:r w:rsidRPr="007962A0">
        <w:rPr>
          <w:rFonts w:ascii="Arial" w:eastAsia="Times New Roman" w:hAnsi="Arial" w:cs="Arial"/>
          <w:sz w:val="22"/>
          <w:szCs w:val="22"/>
          <w:lang w:eastAsia="en-GB"/>
        </w:rPr>
        <w:t>5.2  Requests</w:t>
      </w:r>
      <w:proofErr w:type="gramEnd"/>
      <w:r w:rsidRPr="007962A0">
        <w:rPr>
          <w:rFonts w:ascii="Arial" w:eastAsia="Times New Roman" w:hAnsi="Arial" w:cs="Arial"/>
          <w:sz w:val="22"/>
          <w:szCs w:val="22"/>
          <w:lang w:eastAsia="en-GB"/>
        </w:rPr>
        <w:t xml:space="preserve"> for Environmental Information may also, in addition to the methods mentioned above, be made verbally.</w:t>
      </w:r>
    </w:p>
    <w:p w14:paraId="360F7175"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 xml:space="preserve">5.3 </w:t>
      </w:r>
      <w:r w:rsidRPr="007962A0">
        <w:rPr>
          <w:rFonts w:ascii="Arial" w:eastAsia="Times New Roman" w:hAnsi="Arial" w:cs="Arial"/>
          <w:sz w:val="22"/>
          <w:szCs w:val="22"/>
          <w:lang w:eastAsia="en-GB"/>
        </w:rPr>
        <w:tab/>
        <w:t>The contact details for submitting a request are as follows: </w:t>
      </w:r>
    </w:p>
    <w:p w14:paraId="360F7176"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ab/>
        <w:t>Ysgol Bro Cynllaith, Llansilin, Nr. Oswestry SY10 7QB. 01691 791365</w:t>
      </w:r>
      <w:r>
        <w:rPr>
          <w:rFonts w:ascii="Arial" w:eastAsia="Times New Roman" w:hAnsi="Arial" w:cs="Arial"/>
          <w:sz w:val="22"/>
          <w:szCs w:val="22"/>
          <w:lang w:eastAsia="en-GB"/>
        </w:rPr>
        <w:t xml:space="preserve"> </w:t>
      </w:r>
      <w:r w:rsidRPr="007962A0">
        <w:rPr>
          <w:rFonts w:ascii="Arial" w:eastAsia="Times New Roman" w:hAnsi="Arial" w:cs="Arial"/>
          <w:sz w:val="22"/>
          <w:szCs w:val="22"/>
          <w:lang w:eastAsia="en-GB"/>
        </w:rPr>
        <w:t xml:space="preserve">           office@cynllaith.powys.sch.uk</w:t>
      </w:r>
    </w:p>
    <w:p w14:paraId="360F7177"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5.4</w:t>
      </w:r>
      <w:r>
        <w:rPr>
          <w:rFonts w:ascii="Arial" w:eastAsia="Times New Roman" w:hAnsi="Arial" w:cs="Arial"/>
          <w:sz w:val="22"/>
          <w:szCs w:val="22"/>
          <w:lang w:eastAsia="en-GB"/>
        </w:rPr>
        <w:t xml:space="preserve">. </w:t>
      </w:r>
      <w:r w:rsidRPr="007962A0">
        <w:rPr>
          <w:rFonts w:ascii="Arial" w:eastAsia="Times New Roman" w:hAnsi="Arial" w:cs="Arial"/>
          <w:sz w:val="22"/>
          <w:szCs w:val="22"/>
          <w:lang w:eastAsia="en-GB"/>
        </w:rPr>
        <w:t>Requestors have the right to be informed within 20 working days whether the School holds the requested information and if so, </w:t>
      </w:r>
      <w:r w:rsidRPr="007962A0">
        <w:rPr>
          <w:rFonts w:ascii="Arial" w:eastAsia="Times New Roman" w:hAnsi="Arial" w:cs="Arial"/>
          <w:sz w:val="22"/>
          <w:szCs w:val="22"/>
          <w:highlight w:val="lightGray"/>
          <w:shd w:val="clear" w:color="auto" w:fill="FFFF00"/>
          <w:lang w:eastAsia="en-GB"/>
        </w:rPr>
        <w:t>subject to paragraph 5.5 &amp; 5.6 to receive a copy of the information.</w:t>
      </w:r>
      <w:r w:rsidRPr="007962A0">
        <w:rPr>
          <w:rFonts w:ascii="Arial" w:eastAsia="Times New Roman" w:hAnsi="Arial" w:cs="Arial"/>
          <w:sz w:val="22"/>
          <w:szCs w:val="22"/>
          <w:lang w:eastAsia="en-GB"/>
        </w:rPr>
        <w:t> </w:t>
      </w:r>
    </w:p>
    <w:p w14:paraId="360F7178"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5.5</w:t>
      </w:r>
      <w:r w:rsidRPr="007962A0">
        <w:rPr>
          <w:rFonts w:ascii="Arial" w:eastAsia="Times New Roman" w:hAnsi="Arial" w:cs="Arial"/>
          <w:sz w:val="22"/>
          <w:szCs w:val="22"/>
          <w:lang w:eastAsia="en-GB"/>
        </w:rPr>
        <w:tab/>
        <w:t>There are </w:t>
      </w:r>
      <w:hyperlink r:id="rId9" w:tgtFrame="_blank" w:history="1">
        <w:r w:rsidRPr="007962A0">
          <w:rPr>
            <w:rFonts w:ascii="Arial" w:eastAsia="Times New Roman" w:hAnsi="Arial" w:cs="Arial"/>
            <w:sz w:val="22"/>
            <w:szCs w:val="22"/>
            <w:u w:val="single"/>
            <w:lang w:eastAsia="en-GB"/>
          </w:rPr>
          <w:t>23 exemptions</w:t>
        </w:r>
      </w:hyperlink>
      <w:r w:rsidRPr="007962A0">
        <w:rPr>
          <w:rFonts w:ascii="Arial" w:eastAsia="Times New Roman" w:hAnsi="Arial" w:cs="Arial"/>
          <w:sz w:val="22"/>
          <w:szCs w:val="22"/>
          <w:lang w:eastAsia="en-GB"/>
        </w:rPr>
        <w:t> under the Freedom of Information Act 2000 that entitles the School to withhold information if it is considered appropriate to do so. If the decision is made to withhold the information, the School will provide the requestor with the following information, in written form: </w:t>
      </w:r>
    </w:p>
    <w:p w14:paraId="360F7179" w14:textId="77777777" w:rsidR="007962A0" w:rsidRPr="007962A0" w:rsidRDefault="007962A0" w:rsidP="007962A0">
      <w:pPr>
        <w:numPr>
          <w:ilvl w:val="0"/>
          <w:numId w:val="7"/>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Confirmation, if appropriate, whether the requested information is held </w:t>
      </w:r>
    </w:p>
    <w:p w14:paraId="360F717A" w14:textId="77777777" w:rsidR="007962A0" w:rsidRPr="007962A0" w:rsidRDefault="007962A0" w:rsidP="007962A0">
      <w:pPr>
        <w:numPr>
          <w:ilvl w:val="0"/>
          <w:numId w:val="7"/>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Details of the appropriate exemption under the Act </w:t>
      </w:r>
    </w:p>
    <w:p w14:paraId="360F717B" w14:textId="77777777" w:rsidR="007962A0" w:rsidRPr="007962A0" w:rsidRDefault="007962A0" w:rsidP="007962A0">
      <w:pPr>
        <w:numPr>
          <w:ilvl w:val="0"/>
          <w:numId w:val="7"/>
        </w:numPr>
        <w:tabs>
          <w:tab w:val="left" w:pos="142"/>
          <w:tab w:val="left" w:pos="567"/>
        </w:tabs>
        <w:ind w:left="142" w:firstLine="0"/>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Reasons why it considers the exemption applies </w:t>
      </w:r>
    </w:p>
    <w:p w14:paraId="360F717C" w14:textId="77777777" w:rsidR="007962A0" w:rsidRPr="007962A0" w:rsidRDefault="007962A0" w:rsidP="007962A0">
      <w:pPr>
        <w:numPr>
          <w:ilvl w:val="0"/>
          <w:numId w:val="7"/>
        </w:numPr>
        <w:tabs>
          <w:tab w:val="left" w:pos="567"/>
        </w:tabs>
        <w:ind w:left="567" w:hanging="425"/>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Details of the review procedure. </w:t>
      </w:r>
    </w:p>
    <w:p w14:paraId="360F717D"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5.6 </w:t>
      </w:r>
      <w:r w:rsidRPr="007962A0">
        <w:rPr>
          <w:rFonts w:ascii="Arial" w:eastAsia="Times New Roman" w:hAnsi="Arial" w:cs="Arial"/>
          <w:sz w:val="22"/>
          <w:szCs w:val="22"/>
          <w:lang w:eastAsia="en-GB"/>
        </w:rPr>
        <w:tab/>
        <w:t>There are 14 exceptions under the Environmental Information Regulations 2004 that entitles the School to withhold information if it is considered appropriate to do so.  If the decision is made to withhold the information, the School will provide the requestor with the following information, in written form: </w:t>
      </w:r>
    </w:p>
    <w:p w14:paraId="360F717E" w14:textId="77777777" w:rsidR="007962A0" w:rsidRPr="007962A0" w:rsidRDefault="007962A0" w:rsidP="007962A0">
      <w:pPr>
        <w:numPr>
          <w:ilvl w:val="0"/>
          <w:numId w:val="7"/>
        </w:numPr>
        <w:tabs>
          <w:tab w:val="left" w:pos="567"/>
        </w:tabs>
        <w:ind w:left="567" w:hanging="425"/>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Confirmation, if appropriate, whether the requested information is held </w:t>
      </w:r>
    </w:p>
    <w:p w14:paraId="360F717F" w14:textId="77777777" w:rsidR="007962A0" w:rsidRPr="007962A0" w:rsidRDefault="007962A0" w:rsidP="007962A0">
      <w:pPr>
        <w:numPr>
          <w:ilvl w:val="0"/>
          <w:numId w:val="7"/>
        </w:numPr>
        <w:tabs>
          <w:tab w:val="left" w:pos="567"/>
        </w:tabs>
        <w:ind w:left="567" w:hanging="425"/>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Details of the appropriate exception under the Regulations</w:t>
      </w:r>
    </w:p>
    <w:p w14:paraId="360F7180" w14:textId="77777777" w:rsidR="007962A0" w:rsidRPr="007962A0" w:rsidRDefault="007962A0" w:rsidP="007962A0">
      <w:pPr>
        <w:numPr>
          <w:ilvl w:val="0"/>
          <w:numId w:val="7"/>
        </w:numPr>
        <w:tabs>
          <w:tab w:val="left" w:pos="567"/>
        </w:tabs>
        <w:ind w:left="567" w:hanging="425"/>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Reasons why it considers the exception applies </w:t>
      </w:r>
    </w:p>
    <w:p w14:paraId="360F7181" w14:textId="77777777" w:rsidR="007962A0" w:rsidRPr="007962A0" w:rsidRDefault="007962A0" w:rsidP="007962A0">
      <w:pPr>
        <w:numPr>
          <w:ilvl w:val="0"/>
          <w:numId w:val="7"/>
        </w:numPr>
        <w:tabs>
          <w:tab w:val="left" w:pos="567"/>
        </w:tabs>
        <w:ind w:left="567" w:hanging="425"/>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Details of the review procedure. </w:t>
      </w:r>
    </w:p>
    <w:p w14:paraId="360F7182"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 </w:t>
      </w:r>
    </w:p>
    <w:p w14:paraId="360F7183" w14:textId="77777777" w:rsidR="007962A0" w:rsidRPr="007962A0" w:rsidRDefault="003A5D61" w:rsidP="007962A0">
      <w:pPr>
        <w:tabs>
          <w:tab w:val="left" w:pos="142"/>
          <w:tab w:val="left" w:pos="567"/>
        </w:tabs>
        <w:ind w:left="142" w:hanging="426"/>
        <w:textAlignment w:val="baseline"/>
        <w:rPr>
          <w:rFonts w:ascii="Arial" w:eastAsia="Times New Roman" w:hAnsi="Arial" w:cs="Arial"/>
          <w:sz w:val="22"/>
          <w:szCs w:val="22"/>
          <w:lang w:eastAsia="en-GB"/>
        </w:rPr>
      </w:pPr>
      <w:hyperlink r:id="rId10" w:tgtFrame="_blank" w:history="1">
        <w:r w:rsidR="007962A0" w:rsidRPr="007962A0">
          <w:rPr>
            <w:rFonts w:ascii="Arial" w:eastAsia="Times New Roman" w:hAnsi="Arial" w:cs="Arial"/>
            <w:sz w:val="22"/>
            <w:szCs w:val="22"/>
            <w:u w:val="single"/>
            <w:lang w:eastAsia="en-GB"/>
          </w:rPr>
          <w:t>http://www.legislation.gov.uk/uksi/2004/3391/regulation/14</w:t>
        </w:r>
      </w:hyperlink>
      <w:r w:rsidR="007962A0" w:rsidRPr="007962A0">
        <w:rPr>
          <w:rFonts w:ascii="Arial" w:eastAsia="Times New Roman" w:hAnsi="Arial" w:cs="Arial"/>
          <w:sz w:val="22"/>
          <w:szCs w:val="22"/>
          <w:lang w:eastAsia="en-GB"/>
        </w:rPr>
        <w:t>  </w:t>
      </w:r>
    </w:p>
    <w:p w14:paraId="360F7184"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
    <w:p w14:paraId="360F7185"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p>
    <w:p w14:paraId="360F7186" w14:textId="77777777" w:rsidR="007962A0" w:rsidRPr="007962A0" w:rsidRDefault="007962A0" w:rsidP="007962A0">
      <w:pPr>
        <w:numPr>
          <w:ilvl w:val="0"/>
          <w:numId w:val="8"/>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Fees</w:t>
      </w:r>
      <w:r w:rsidRPr="007962A0">
        <w:rPr>
          <w:rFonts w:ascii="Arial" w:eastAsia="Times New Roman" w:hAnsi="Arial" w:cs="Arial"/>
          <w:b/>
          <w:szCs w:val="22"/>
          <w:lang w:eastAsia="en-GB"/>
        </w:rPr>
        <w:t> </w:t>
      </w:r>
    </w:p>
    <w:p w14:paraId="360F7187"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6.1</w:t>
      </w:r>
      <w:r w:rsidRPr="007962A0">
        <w:rPr>
          <w:rFonts w:ascii="Arial" w:eastAsia="Times New Roman" w:hAnsi="Arial" w:cs="Arial"/>
          <w:sz w:val="22"/>
          <w:szCs w:val="22"/>
          <w:lang w:eastAsia="en-GB"/>
        </w:rPr>
        <w:tab/>
        <w:t>Information made available through the Publication Scheme will be provided free of charge unless otherwise stated and in line with that Publication Scheme.  </w:t>
      </w:r>
    </w:p>
    <w:p w14:paraId="360F7188"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6.2 </w:t>
      </w:r>
      <w:r w:rsidRPr="007962A0">
        <w:rPr>
          <w:rFonts w:ascii="Arial" w:eastAsia="Times New Roman" w:hAnsi="Arial" w:cs="Arial"/>
          <w:sz w:val="22"/>
          <w:szCs w:val="22"/>
          <w:lang w:eastAsia="en-GB"/>
        </w:rPr>
        <w:tab/>
        <w:t>The School complies with the Freedom of Information and Data Protection (Appropriate Limit and Fees) Regulations (2004). All requests that take less than 18 hours or £450 (being the “appropriate limit”) to process will be free of charge. If the estimated time for compliance is in excess of 18 hours then the School may refuse the request or alternatively may issue an invoice for the estimated cost, such invoice should be paid before the School undertakes any retrieval of the requested information. </w:t>
      </w:r>
    </w:p>
    <w:p w14:paraId="360F7189" w14:textId="5631345C" w:rsidR="003A5D61" w:rsidRDefault="003A5D61">
      <w:pPr>
        <w:spacing w:after="160" w:line="259" w:lineRule="auto"/>
        <w:rPr>
          <w:rFonts w:ascii="Arial" w:eastAsia="Times New Roman" w:hAnsi="Arial" w:cs="Arial"/>
          <w:sz w:val="22"/>
          <w:szCs w:val="22"/>
          <w:lang w:eastAsia="en-GB"/>
        </w:rPr>
      </w:pPr>
      <w:r>
        <w:rPr>
          <w:rFonts w:ascii="Arial" w:eastAsia="Times New Roman" w:hAnsi="Arial" w:cs="Arial"/>
          <w:sz w:val="22"/>
          <w:szCs w:val="22"/>
          <w:lang w:eastAsia="en-GB"/>
        </w:rPr>
        <w:br w:type="page"/>
      </w:r>
    </w:p>
    <w:p w14:paraId="38B291FA"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bookmarkStart w:id="0" w:name="_GoBack"/>
      <w:bookmarkEnd w:id="0"/>
    </w:p>
    <w:p w14:paraId="360F718A" w14:textId="77777777" w:rsidR="007962A0" w:rsidRPr="007962A0" w:rsidRDefault="007962A0" w:rsidP="007962A0">
      <w:pPr>
        <w:numPr>
          <w:ilvl w:val="0"/>
          <w:numId w:val="9"/>
        </w:numPr>
        <w:tabs>
          <w:tab w:val="left" w:pos="142"/>
          <w:tab w:val="left" w:pos="567"/>
        </w:tabs>
        <w:ind w:left="142" w:hanging="426"/>
        <w:jc w:val="both"/>
        <w:textAlignment w:val="baseline"/>
        <w:rPr>
          <w:rFonts w:ascii="Arial" w:eastAsia="Times New Roman" w:hAnsi="Arial" w:cs="Arial"/>
          <w:b/>
          <w:szCs w:val="22"/>
          <w:lang w:eastAsia="en-GB"/>
        </w:rPr>
      </w:pPr>
      <w:r w:rsidRPr="007962A0">
        <w:rPr>
          <w:rFonts w:ascii="Arial" w:eastAsia="Times New Roman" w:hAnsi="Arial" w:cs="Arial"/>
          <w:b/>
          <w:bCs/>
          <w:szCs w:val="22"/>
          <w:lang w:eastAsia="en-GB"/>
        </w:rPr>
        <w:t>Internal Review and Complaints</w:t>
      </w:r>
      <w:r w:rsidRPr="007962A0">
        <w:rPr>
          <w:rFonts w:ascii="Arial" w:eastAsia="Times New Roman" w:hAnsi="Arial" w:cs="Arial"/>
          <w:b/>
          <w:szCs w:val="22"/>
          <w:lang w:eastAsia="en-GB"/>
        </w:rPr>
        <w:t> </w:t>
      </w:r>
    </w:p>
    <w:p w14:paraId="360F718B"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proofErr w:type="gramStart"/>
      <w:r w:rsidRPr="007962A0">
        <w:rPr>
          <w:rFonts w:ascii="Arial" w:eastAsia="Times New Roman" w:hAnsi="Arial" w:cs="Arial"/>
          <w:sz w:val="22"/>
          <w:szCs w:val="22"/>
          <w:lang w:eastAsia="en-GB"/>
        </w:rPr>
        <w:t>7.1</w:t>
      </w:r>
      <w:r>
        <w:rPr>
          <w:rFonts w:ascii="Arial" w:eastAsia="Times New Roman" w:hAnsi="Arial" w:cs="Arial"/>
          <w:sz w:val="22"/>
          <w:szCs w:val="22"/>
          <w:lang w:eastAsia="en-GB"/>
        </w:rPr>
        <w:t xml:space="preserve">  </w:t>
      </w:r>
      <w:r w:rsidRPr="007962A0">
        <w:rPr>
          <w:rFonts w:ascii="Arial" w:eastAsia="Times New Roman" w:hAnsi="Arial" w:cs="Arial"/>
          <w:sz w:val="22"/>
          <w:szCs w:val="22"/>
          <w:lang w:eastAsia="en-GB"/>
        </w:rPr>
        <w:t>Upon</w:t>
      </w:r>
      <w:proofErr w:type="gramEnd"/>
      <w:r w:rsidRPr="007962A0">
        <w:rPr>
          <w:rFonts w:ascii="Arial" w:eastAsia="Times New Roman" w:hAnsi="Arial" w:cs="Arial"/>
          <w:sz w:val="22"/>
          <w:szCs w:val="22"/>
          <w:lang w:eastAsia="en-GB"/>
        </w:rPr>
        <w:t xml:space="preserve"> receipt of an expression of dissatisfaction, The School should undertake a review of their decision.</w:t>
      </w:r>
    </w:p>
    <w:p w14:paraId="360F718C"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7.2</w:t>
      </w:r>
      <w:r w:rsidRPr="007962A0">
        <w:rPr>
          <w:rFonts w:ascii="Arial" w:eastAsia="Times New Roman" w:hAnsi="Arial" w:cs="Arial"/>
          <w:sz w:val="22"/>
          <w:szCs w:val="22"/>
          <w:lang w:eastAsia="en-GB"/>
        </w:rPr>
        <w:tab/>
        <w:t xml:space="preserve">Where possible the review should be undertaken by someone different to the person who provided the information previously. </w:t>
      </w:r>
    </w:p>
    <w:p w14:paraId="360F718D"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 xml:space="preserve">7.3 </w:t>
      </w:r>
      <w:r w:rsidRPr="007962A0">
        <w:rPr>
          <w:rFonts w:ascii="Arial" w:eastAsia="Times New Roman" w:hAnsi="Arial" w:cs="Arial"/>
          <w:sz w:val="22"/>
          <w:szCs w:val="22"/>
          <w:lang w:eastAsia="en-GB"/>
        </w:rPr>
        <w:tab/>
        <w:t xml:space="preserve">On occasion it is appropriate that the review will reach a different conclusion to that of the original </w:t>
      </w:r>
    </w:p>
    <w:p w14:paraId="360F718E"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7.4 The internal review should be carried out by the responsible individual within 20 working days</w:t>
      </w:r>
    </w:p>
    <w:p w14:paraId="360F718F"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7.5</w:t>
      </w:r>
      <w:r w:rsidRPr="007962A0">
        <w:rPr>
          <w:rFonts w:ascii="Arial" w:eastAsia="Times New Roman" w:hAnsi="Arial" w:cs="Arial"/>
          <w:sz w:val="22"/>
          <w:szCs w:val="22"/>
          <w:lang w:eastAsia="en-GB"/>
        </w:rPr>
        <w:tab/>
        <w:t>Should the requestor be dissatisfied with the outcome of the internal review process then they may make a complaint to the statutory regulator.  The Information Commissioners Officer oversees compliance with this legislation.</w:t>
      </w:r>
    </w:p>
    <w:p w14:paraId="360F7190"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p>
    <w:p w14:paraId="360F7191"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ab/>
        <w:t>The ICO can be contacted at the following address: </w:t>
      </w:r>
    </w:p>
    <w:p w14:paraId="360F7192" w14:textId="77777777" w:rsidR="007962A0" w:rsidRPr="007962A0" w:rsidRDefault="007962A0" w:rsidP="007962A0">
      <w:pPr>
        <w:tabs>
          <w:tab w:val="left" w:pos="142"/>
          <w:tab w:val="left" w:pos="567"/>
        </w:tabs>
        <w:ind w:left="142" w:hanging="426"/>
        <w:jc w:val="both"/>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 </w:t>
      </w:r>
    </w:p>
    <w:p w14:paraId="360F7193"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Information Commissioner's Office </w:t>
      </w:r>
    </w:p>
    <w:p w14:paraId="360F7194"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2nd floor </w:t>
      </w:r>
    </w:p>
    <w:p w14:paraId="360F7195"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Churchill House </w:t>
      </w:r>
    </w:p>
    <w:p w14:paraId="360F7196"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Churchill way </w:t>
      </w:r>
    </w:p>
    <w:p w14:paraId="360F7197"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Cardiff </w:t>
      </w:r>
    </w:p>
    <w:p w14:paraId="360F7198"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CF10 2HH </w:t>
      </w:r>
    </w:p>
    <w:p w14:paraId="360F7199"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Tel: 029 2067 8400  </w:t>
      </w:r>
    </w:p>
    <w:p w14:paraId="360F719A" w14:textId="77777777" w:rsidR="007962A0" w:rsidRPr="007962A0" w:rsidRDefault="007962A0" w:rsidP="007962A0">
      <w:pPr>
        <w:tabs>
          <w:tab w:val="left" w:pos="142"/>
          <w:tab w:val="left" w:pos="567"/>
        </w:tabs>
        <w:ind w:left="142" w:hanging="426"/>
        <w:textAlignment w:val="baseline"/>
        <w:rPr>
          <w:rFonts w:ascii="Arial" w:eastAsia="Times New Roman" w:hAnsi="Arial" w:cs="Arial"/>
          <w:sz w:val="22"/>
          <w:szCs w:val="22"/>
          <w:lang w:eastAsia="en-GB"/>
        </w:rPr>
      </w:pPr>
      <w:r w:rsidRPr="007962A0">
        <w:rPr>
          <w:rFonts w:ascii="Arial" w:eastAsia="Times New Roman" w:hAnsi="Arial" w:cs="Arial"/>
          <w:sz w:val="22"/>
          <w:szCs w:val="22"/>
          <w:lang w:eastAsia="en-GB"/>
        </w:rPr>
        <w:t>Email: </w:t>
      </w:r>
      <w:hyperlink r:id="rId11" w:tgtFrame="_blank" w:history="1">
        <w:r w:rsidRPr="007962A0">
          <w:rPr>
            <w:rFonts w:ascii="Arial" w:eastAsia="Times New Roman" w:hAnsi="Arial" w:cs="Arial"/>
            <w:sz w:val="22"/>
            <w:szCs w:val="22"/>
            <w:u w:val="single"/>
            <w:lang w:eastAsia="en-GB"/>
          </w:rPr>
          <w:t>wales@ico.org.uk</w:t>
        </w:r>
      </w:hyperlink>
      <w:r w:rsidRPr="007962A0">
        <w:rPr>
          <w:rFonts w:ascii="Arial" w:eastAsia="Times New Roman" w:hAnsi="Arial" w:cs="Arial"/>
          <w:sz w:val="22"/>
          <w:szCs w:val="22"/>
          <w:lang w:eastAsia="en-GB"/>
        </w:rPr>
        <w:t> </w:t>
      </w:r>
    </w:p>
    <w:p w14:paraId="360F719B" w14:textId="77777777" w:rsidR="007962A0" w:rsidRPr="007962A0" w:rsidRDefault="003A5D61" w:rsidP="007962A0">
      <w:pPr>
        <w:tabs>
          <w:tab w:val="left" w:pos="142"/>
          <w:tab w:val="left" w:pos="567"/>
        </w:tabs>
        <w:ind w:left="142" w:hanging="426"/>
        <w:textAlignment w:val="baseline"/>
        <w:rPr>
          <w:rFonts w:ascii="Arial" w:eastAsia="Times New Roman" w:hAnsi="Arial" w:cs="Arial"/>
          <w:sz w:val="22"/>
          <w:szCs w:val="22"/>
          <w:lang w:eastAsia="en-GB"/>
        </w:rPr>
      </w:pPr>
      <w:hyperlink r:id="rId12" w:tgtFrame="_blank" w:history="1">
        <w:r w:rsidR="007962A0" w:rsidRPr="007962A0">
          <w:rPr>
            <w:rFonts w:ascii="Arial" w:eastAsia="Times New Roman" w:hAnsi="Arial" w:cs="Arial"/>
            <w:sz w:val="22"/>
            <w:szCs w:val="22"/>
            <w:u w:val="single"/>
            <w:lang w:eastAsia="en-GB"/>
          </w:rPr>
          <w:t>www.ico.org.uk</w:t>
        </w:r>
      </w:hyperlink>
      <w:r w:rsidR="007962A0" w:rsidRPr="007962A0">
        <w:rPr>
          <w:rFonts w:ascii="Arial" w:eastAsia="Times New Roman" w:hAnsi="Arial" w:cs="Arial"/>
          <w:sz w:val="22"/>
          <w:szCs w:val="22"/>
          <w:lang w:eastAsia="en-GB"/>
        </w:rPr>
        <w:t> </w:t>
      </w:r>
    </w:p>
    <w:p w14:paraId="360F719C" w14:textId="77777777" w:rsidR="007962A0" w:rsidRDefault="007962A0" w:rsidP="007962A0">
      <w:pPr>
        <w:tabs>
          <w:tab w:val="left" w:pos="142"/>
          <w:tab w:val="left" w:pos="567"/>
        </w:tabs>
        <w:ind w:left="142" w:hanging="426"/>
      </w:pPr>
    </w:p>
    <w:sectPr w:rsidR="007962A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71A3" w14:textId="77777777" w:rsidR="00F41088" w:rsidRDefault="00F41088" w:rsidP="0002611A">
      <w:r>
        <w:separator/>
      </w:r>
    </w:p>
  </w:endnote>
  <w:endnote w:type="continuationSeparator" w:id="0">
    <w:p w14:paraId="360F71A4" w14:textId="77777777" w:rsidR="00F41088" w:rsidRDefault="00F41088" w:rsidP="0002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400730"/>
      <w:docPartObj>
        <w:docPartGallery w:val="Page Numbers (Bottom of Page)"/>
        <w:docPartUnique/>
      </w:docPartObj>
    </w:sdtPr>
    <w:sdtEndPr>
      <w:rPr>
        <w:rFonts w:ascii="Arial" w:hAnsi="Arial" w:cs="Arial"/>
        <w:noProof/>
        <w:sz w:val="18"/>
      </w:rPr>
    </w:sdtEndPr>
    <w:sdtContent>
      <w:p w14:paraId="360F71A5" w14:textId="77777777" w:rsidR="0002611A" w:rsidRPr="0002611A" w:rsidRDefault="0002611A">
        <w:pPr>
          <w:pStyle w:val="Footer"/>
          <w:jc w:val="right"/>
          <w:rPr>
            <w:rFonts w:ascii="Arial" w:hAnsi="Arial" w:cs="Arial"/>
            <w:sz w:val="18"/>
          </w:rPr>
        </w:pPr>
        <w:r w:rsidRPr="0002611A">
          <w:rPr>
            <w:rFonts w:ascii="Arial" w:hAnsi="Arial" w:cs="Arial"/>
            <w:sz w:val="18"/>
          </w:rPr>
          <w:t xml:space="preserve">Freedom of Information / Information Request Policy February 2021        Page </w:t>
        </w:r>
        <w:r w:rsidRPr="0002611A">
          <w:rPr>
            <w:rFonts w:ascii="Arial" w:hAnsi="Arial" w:cs="Arial"/>
            <w:sz w:val="18"/>
          </w:rPr>
          <w:fldChar w:fldCharType="begin"/>
        </w:r>
        <w:r w:rsidRPr="0002611A">
          <w:rPr>
            <w:rFonts w:ascii="Arial" w:hAnsi="Arial" w:cs="Arial"/>
            <w:sz w:val="18"/>
          </w:rPr>
          <w:instrText xml:space="preserve"> PAGE   \* MERGEFORMAT </w:instrText>
        </w:r>
        <w:r w:rsidRPr="0002611A">
          <w:rPr>
            <w:rFonts w:ascii="Arial" w:hAnsi="Arial" w:cs="Arial"/>
            <w:sz w:val="18"/>
          </w:rPr>
          <w:fldChar w:fldCharType="separate"/>
        </w:r>
        <w:r>
          <w:rPr>
            <w:rFonts w:ascii="Arial" w:hAnsi="Arial" w:cs="Arial"/>
            <w:noProof/>
            <w:sz w:val="18"/>
          </w:rPr>
          <w:t>3</w:t>
        </w:r>
        <w:r w:rsidRPr="0002611A">
          <w:rPr>
            <w:rFonts w:ascii="Arial" w:hAnsi="Arial" w:cs="Arial"/>
            <w:noProof/>
            <w:sz w:val="18"/>
          </w:rPr>
          <w:fldChar w:fldCharType="end"/>
        </w:r>
      </w:p>
    </w:sdtContent>
  </w:sdt>
  <w:p w14:paraId="360F71A6" w14:textId="77777777" w:rsidR="0002611A" w:rsidRDefault="0002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71A1" w14:textId="77777777" w:rsidR="00F41088" w:rsidRDefault="00F41088" w:rsidP="0002611A">
      <w:r>
        <w:separator/>
      </w:r>
    </w:p>
  </w:footnote>
  <w:footnote w:type="continuationSeparator" w:id="0">
    <w:p w14:paraId="360F71A2" w14:textId="77777777" w:rsidR="00F41088" w:rsidRDefault="00F41088" w:rsidP="0002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3BD"/>
    <w:multiLevelType w:val="multilevel"/>
    <w:tmpl w:val="5F0A6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40B3"/>
    <w:multiLevelType w:val="multilevel"/>
    <w:tmpl w:val="8EB68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2B54"/>
    <w:multiLevelType w:val="multilevel"/>
    <w:tmpl w:val="DAC65A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60000"/>
    <w:multiLevelType w:val="multilevel"/>
    <w:tmpl w:val="48543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E00D8"/>
    <w:multiLevelType w:val="multilevel"/>
    <w:tmpl w:val="3E94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801125"/>
    <w:multiLevelType w:val="multilevel"/>
    <w:tmpl w:val="F7F89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0532E"/>
    <w:multiLevelType w:val="multilevel"/>
    <w:tmpl w:val="BA2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F1DE8"/>
    <w:multiLevelType w:val="multilevel"/>
    <w:tmpl w:val="11288E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85237"/>
    <w:multiLevelType w:val="hybridMultilevel"/>
    <w:tmpl w:val="2A1CD298"/>
    <w:lvl w:ilvl="0" w:tplc="D7EC1620">
      <w:start w:val="1"/>
      <w:numFmt w:val="decimal"/>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6A713DCF"/>
    <w:multiLevelType w:val="multilevel"/>
    <w:tmpl w:val="F5B0F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D033A4"/>
    <w:multiLevelType w:val="multilevel"/>
    <w:tmpl w:val="B164C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5"/>
  </w:num>
  <w:num w:numId="4">
    <w:abstractNumId w:val="2"/>
  </w:num>
  <w:num w:numId="5">
    <w:abstractNumId w:val="4"/>
  </w:num>
  <w:num w:numId="6">
    <w:abstractNumId w:val="7"/>
  </w:num>
  <w:num w:numId="7">
    <w:abstractNumId w:val="6"/>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A0"/>
    <w:rsid w:val="0002611A"/>
    <w:rsid w:val="003A5D61"/>
    <w:rsid w:val="007962A0"/>
    <w:rsid w:val="00934AAD"/>
    <w:rsid w:val="00E10EDC"/>
    <w:rsid w:val="00F4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7149"/>
  <w15:chartTrackingRefBased/>
  <w15:docId w15:val="{39E0A003-BF48-46C5-9CE2-6AC10A11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A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A0"/>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02611A"/>
    <w:pPr>
      <w:tabs>
        <w:tab w:val="center" w:pos="4513"/>
        <w:tab w:val="right" w:pos="9026"/>
      </w:tabs>
    </w:pPr>
  </w:style>
  <w:style w:type="character" w:customStyle="1" w:styleId="HeaderChar">
    <w:name w:val="Header Char"/>
    <w:basedOn w:val="DefaultParagraphFont"/>
    <w:link w:val="Header"/>
    <w:uiPriority w:val="99"/>
    <w:rsid w:val="0002611A"/>
    <w:rPr>
      <w:rFonts w:eastAsiaTheme="minorEastAsia"/>
      <w:sz w:val="24"/>
      <w:szCs w:val="24"/>
    </w:rPr>
  </w:style>
  <w:style w:type="paragraph" w:styleId="Footer">
    <w:name w:val="footer"/>
    <w:basedOn w:val="Normal"/>
    <w:link w:val="FooterChar"/>
    <w:uiPriority w:val="99"/>
    <w:unhideWhenUsed/>
    <w:rsid w:val="0002611A"/>
    <w:pPr>
      <w:tabs>
        <w:tab w:val="center" w:pos="4513"/>
        <w:tab w:val="right" w:pos="9026"/>
      </w:tabs>
    </w:pPr>
  </w:style>
  <w:style w:type="character" w:customStyle="1" w:styleId="FooterChar">
    <w:name w:val="Footer Char"/>
    <w:basedOn w:val="DefaultParagraphFont"/>
    <w:link w:val="Footer"/>
    <w:uiPriority w:val="99"/>
    <w:rsid w:val="000261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es@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04/3391/regulation/14" TargetMode="External"/><Relationship Id="rId4" Type="http://schemas.openxmlformats.org/officeDocument/2006/relationships/webSettings" Target="webSettings.xml"/><Relationship Id="rId9" Type="http://schemas.openxmlformats.org/officeDocument/2006/relationships/hyperlink" Target="http://www.legislation.gov.uk/ukpga/2000/36/part/I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4</cp:revision>
  <dcterms:created xsi:type="dcterms:W3CDTF">2021-02-05T13:45:00Z</dcterms:created>
  <dcterms:modified xsi:type="dcterms:W3CDTF">2021-12-03T11:12:00Z</dcterms:modified>
</cp:coreProperties>
</file>