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73"/>
        <w:gridCol w:w="709"/>
        <w:gridCol w:w="4348"/>
      </w:tblGrid>
      <w:tr w:rsidR="00062AF5" w14:paraId="4603E3A1" w14:textId="77777777" w:rsidTr="00062AF5">
        <w:tc>
          <w:tcPr>
            <w:tcW w:w="3969" w:type="dxa"/>
            <w:gridSpan w:val="2"/>
          </w:tcPr>
          <w:p w14:paraId="2C245353" w14:textId="77777777" w:rsidR="00062AF5" w:rsidRDefault="00062AF5" w:rsidP="0062420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Rhaglen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Trawsnewid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Addysg</w:t>
            </w:r>
            <w:proofErr w:type="spellEnd"/>
          </w:p>
          <w:p w14:paraId="5AA925D4" w14:textId="77777777" w:rsidR="00022E53" w:rsidRDefault="00022E53" w:rsidP="00624200">
            <w:pPr>
              <w:rPr>
                <w:rFonts w:ascii="Arial" w:hAnsi="Arial" w:cs="Arial"/>
                <w:b/>
                <w:bCs/>
              </w:rPr>
            </w:pPr>
          </w:p>
          <w:p w14:paraId="089D715F" w14:textId="4FB7D668" w:rsidR="00062AF5" w:rsidRPr="00E14C0A" w:rsidRDefault="00062AF5" w:rsidP="0062420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Holiadur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Asesiad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Effaith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Gymuned</w:t>
            </w:r>
            <w:proofErr w:type="spellEnd"/>
            <w:r w:rsidRPr="00E14C0A">
              <w:rPr>
                <w:rFonts w:ascii="Arial" w:hAnsi="Arial" w:cs="Arial"/>
                <w:b/>
                <w:bCs/>
              </w:rPr>
              <w:br/>
            </w:r>
          </w:p>
          <w:p w14:paraId="1B12F14D" w14:textId="5C5EFFF2" w:rsidR="00062AF5" w:rsidRDefault="00062AF5" w:rsidP="006242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Mae’n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Gyngor</w:t>
            </w:r>
            <w:proofErr w:type="spellEnd"/>
            <w:r>
              <w:rPr>
                <w:rFonts w:ascii="Arial" w:hAnsi="Arial" w:cs="Arial"/>
              </w:rPr>
              <w:t xml:space="preserve"> Sir Powys </w:t>
            </w:r>
            <w:proofErr w:type="spellStart"/>
            <w:r>
              <w:rPr>
                <w:rFonts w:ascii="Arial" w:hAnsi="Arial" w:cs="Arial"/>
              </w:rPr>
              <w:t>gynnal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Asesiad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Effaith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Gymuned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unrhyw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gynigion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ad-</w:t>
            </w:r>
            <w:proofErr w:type="spellStart"/>
            <w:r>
              <w:rPr>
                <w:rFonts w:ascii="Arial" w:hAnsi="Arial" w:cs="Arial"/>
              </w:rPr>
              <w:t>drefnu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ysgolion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483A13B" w14:textId="77777777" w:rsidR="00062AF5" w:rsidRDefault="00062AF5" w:rsidP="00624200">
            <w:pPr>
              <w:rPr>
                <w:rFonts w:ascii="Arial" w:hAnsi="Arial" w:cs="Arial"/>
              </w:rPr>
            </w:pPr>
          </w:p>
          <w:p w14:paraId="338FADD6" w14:textId="61146699" w:rsidR="00062AF5" w:rsidRDefault="00062AF5" w:rsidP="006242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helpu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Sir Powys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gynnal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asesiad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hwn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DF6CFA">
              <w:rPr>
                <w:rFonts w:ascii="Arial" w:hAnsi="Arial" w:cs="Arial"/>
              </w:rPr>
              <w:t xml:space="preserve">a </w:t>
            </w:r>
            <w:proofErr w:type="spellStart"/>
            <w:r w:rsidR="00DF6CFA">
              <w:rPr>
                <w:rFonts w:ascii="Arial" w:hAnsi="Arial" w:cs="Arial"/>
              </w:rPr>
              <w:t>fyddech</w:t>
            </w:r>
            <w:proofErr w:type="spellEnd"/>
            <w:r w:rsidR="00DF6CFA">
              <w:rPr>
                <w:rFonts w:ascii="Arial" w:hAnsi="Arial" w:cs="Arial"/>
              </w:rPr>
              <w:t xml:space="preserve"> </w:t>
            </w:r>
            <w:proofErr w:type="spellStart"/>
            <w:r w:rsidR="00DF6CFA">
              <w:rPr>
                <w:rFonts w:ascii="Arial" w:hAnsi="Arial" w:cs="Arial"/>
              </w:rPr>
              <w:t>gystal</w:t>
            </w:r>
            <w:proofErr w:type="spellEnd"/>
            <w:r w:rsidR="00DF6CFA">
              <w:rPr>
                <w:rFonts w:ascii="Arial" w:hAnsi="Arial" w:cs="Arial"/>
              </w:rPr>
              <w:t xml:space="preserve"> â </w:t>
            </w:r>
            <w:proofErr w:type="spellStart"/>
            <w:r w:rsidR="00DF6CFA">
              <w:rPr>
                <w:rFonts w:ascii="Arial" w:hAnsi="Arial" w:cs="Arial"/>
              </w:rPr>
              <w:t>nodi’r</w:t>
            </w:r>
            <w:proofErr w:type="spellEnd"/>
            <w:r w:rsidR="00DF6CF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wybodaeth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angenrheidiol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isod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14:paraId="49AD7D95" w14:textId="77777777" w:rsidR="00062AF5" w:rsidRPr="00E14C0A" w:rsidRDefault="00062AF5" w:rsidP="004A78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8" w:type="dxa"/>
          </w:tcPr>
          <w:p w14:paraId="435DBD16" w14:textId="77777777" w:rsidR="00022E53" w:rsidRDefault="00062AF5" w:rsidP="004A78CF">
            <w:pPr>
              <w:rPr>
                <w:rFonts w:ascii="Arial" w:hAnsi="Arial" w:cs="Arial"/>
                <w:b/>
                <w:bCs/>
              </w:rPr>
            </w:pPr>
            <w:r w:rsidRPr="00E14C0A">
              <w:rPr>
                <w:rFonts w:ascii="Arial" w:hAnsi="Arial" w:cs="Arial"/>
                <w:b/>
                <w:bCs/>
              </w:rPr>
              <w:t>Transforming Education Programme</w:t>
            </w:r>
            <w:r w:rsidRPr="00E14C0A">
              <w:rPr>
                <w:rFonts w:ascii="Arial" w:hAnsi="Arial" w:cs="Arial"/>
                <w:b/>
                <w:bCs/>
              </w:rPr>
              <w:br/>
            </w:r>
          </w:p>
          <w:p w14:paraId="56F556E5" w14:textId="261D0BE3" w:rsidR="00062AF5" w:rsidRDefault="00062AF5" w:rsidP="004A78CF">
            <w:pPr>
              <w:rPr>
                <w:rFonts w:ascii="Arial" w:hAnsi="Arial" w:cs="Arial"/>
                <w:b/>
                <w:bCs/>
              </w:rPr>
            </w:pPr>
            <w:r w:rsidRPr="00E14C0A">
              <w:rPr>
                <w:rFonts w:ascii="Arial" w:hAnsi="Arial" w:cs="Arial"/>
                <w:b/>
                <w:bCs/>
              </w:rPr>
              <w:t>Community Impact Assessment Questionnaire</w:t>
            </w:r>
          </w:p>
          <w:p w14:paraId="725F31D2" w14:textId="77777777" w:rsidR="00062AF5" w:rsidRPr="00E14C0A" w:rsidRDefault="00062AF5" w:rsidP="004A78CF">
            <w:pPr>
              <w:rPr>
                <w:rFonts w:ascii="Arial" w:hAnsi="Arial" w:cs="Arial"/>
                <w:b/>
                <w:bCs/>
              </w:rPr>
            </w:pPr>
          </w:p>
          <w:p w14:paraId="1D138475" w14:textId="38CD2EF3" w:rsidR="00062AF5" w:rsidRDefault="00062AF5" w:rsidP="004A78CF">
            <w:pPr>
              <w:rPr>
                <w:rFonts w:ascii="Arial" w:hAnsi="Arial" w:cs="Arial"/>
              </w:rPr>
            </w:pPr>
            <w:r w:rsidRPr="00E14C0A">
              <w:rPr>
                <w:rFonts w:ascii="Arial" w:hAnsi="Arial" w:cs="Arial"/>
              </w:rPr>
              <w:t>Powys County Council is required to carry out a Community Impact Assessment in respect of any school reorganisation proposals.</w:t>
            </w:r>
          </w:p>
          <w:p w14:paraId="328EE3F0" w14:textId="77777777" w:rsidR="00062AF5" w:rsidRPr="00E14C0A" w:rsidRDefault="00062AF5" w:rsidP="004A78CF">
            <w:pPr>
              <w:rPr>
                <w:rFonts w:ascii="Arial" w:hAnsi="Arial" w:cs="Arial"/>
              </w:rPr>
            </w:pPr>
          </w:p>
          <w:p w14:paraId="10CD3A3F" w14:textId="77777777" w:rsidR="00062AF5" w:rsidRDefault="00062AF5" w:rsidP="004A78CF">
            <w:pPr>
              <w:rPr>
                <w:rFonts w:ascii="Arial" w:hAnsi="Arial" w:cs="Arial"/>
              </w:rPr>
            </w:pPr>
            <w:r w:rsidRPr="00E14C0A">
              <w:rPr>
                <w:rFonts w:ascii="Arial" w:hAnsi="Arial" w:cs="Arial"/>
              </w:rPr>
              <w:t>To assist Powys County Council in carrying out this assessment, please provide the information requested below.</w:t>
            </w:r>
          </w:p>
          <w:p w14:paraId="2A0CBEE3" w14:textId="77777777" w:rsidR="00062AF5" w:rsidRDefault="00062A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4C0A" w14:paraId="467DFBC2" w14:textId="3868AE1E" w:rsidTr="0096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696" w:type="dxa"/>
            <w:vAlign w:val="center"/>
          </w:tcPr>
          <w:p w14:paraId="77FF1D45" w14:textId="3051614C" w:rsidR="00DF6CFA" w:rsidRDefault="00966C32" w:rsidP="00E14C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Ysgol</w:t>
            </w:r>
            <w:r w:rsidR="00DF6CFA">
              <w:rPr>
                <w:rFonts w:ascii="Arial" w:hAnsi="Arial" w:cs="Arial"/>
                <w:b/>
                <w:bCs/>
              </w:rPr>
              <w:t xml:space="preserve"> / </w:t>
            </w:r>
          </w:p>
          <w:p w14:paraId="5310CC64" w14:textId="1E6A8864" w:rsidR="00E14C0A" w:rsidRPr="00E14C0A" w:rsidRDefault="00E14C0A" w:rsidP="00E14C0A">
            <w:pPr>
              <w:rPr>
                <w:rFonts w:ascii="Arial" w:hAnsi="Arial" w:cs="Arial"/>
                <w:b/>
                <w:bCs/>
              </w:rPr>
            </w:pPr>
            <w:r w:rsidRPr="00E14C0A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7320" w:type="dxa"/>
            <w:gridSpan w:val="3"/>
            <w:vAlign w:val="center"/>
          </w:tcPr>
          <w:p w14:paraId="22EC89A5" w14:textId="15922C54" w:rsidR="00E14C0A" w:rsidRDefault="00935064" w:rsidP="00E14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Ysgol Bro Cynllaith</w:t>
            </w:r>
          </w:p>
        </w:tc>
      </w:tr>
    </w:tbl>
    <w:p w14:paraId="6C71DD1D" w14:textId="1C5F4ADE" w:rsidR="00E14C0A" w:rsidRDefault="00E14C0A" w:rsidP="00E9260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4C0A" w14:paraId="63DEC030" w14:textId="77777777" w:rsidTr="00564883">
        <w:trPr>
          <w:trHeight w:val="1285"/>
        </w:trPr>
        <w:tc>
          <w:tcPr>
            <w:tcW w:w="9016" w:type="dxa"/>
            <w:vAlign w:val="center"/>
          </w:tcPr>
          <w:p w14:paraId="6F1CBC40" w14:textId="789FC4DD" w:rsidR="00B44065" w:rsidRPr="00322EEA" w:rsidRDefault="00B44065" w:rsidP="00322EE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  <w:bCs/>
              </w:rPr>
            </w:pPr>
            <w:proofErr w:type="spellStart"/>
            <w:r w:rsidRPr="00322EEA">
              <w:rPr>
                <w:rFonts w:ascii="Arial" w:hAnsi="Arial" w:cs="Arial"/>
                <w:b/>
                <w:bCs/>
              </w:rPr>
              <w:t>Rhestrwch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glybiau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ar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ôl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gweithgareddau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allgyrsiol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gynigir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gan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yr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ysgol</w:t>
            </w:r>
            <w:proofErr w:type="spellEnd"/>
          </w:p>
          <w:p w14:paraId="6E79AB16" w14:textId="77777777" w:rsidR="00DF6CFA" w:rsidRDefault="00DF6CFA" w:rsidP="00A85D43">
            <w:pPr>
              <w:rPr>
                <w:rFonts w:ascii="Arial" w:hAnsi="Arial" w:cs="Arial"/>
                <w:b/>
                <w:bCs/>
              </w:rPr>
            </w:pPr>
          </w:p>
          <w:p w14:paraId="47C1B43F" w14:textId="77777777" w:rsidR="00E14C0A" w:rsidRDefault="00E14C0A" w:rsidP="00322EEA">
            <w:pPr>
              <w:ind w:left="731"/>
              <w:rPr>
                <w:rFonts w:ascii="Arial" w:hAnsi="Arial" w:cs="Arial"/>
                <w:b/>
                <w:bCs/>
              </w:rPr>
            </w:pPr>
            <w:r w:rsidRPr="00E14C0A">
              <w:rPr>
                <w:rFonts w:ascii="Arial" w:hAnsi="Arial" w:cs="Arial"/>
                <w:b/>
                <w:bCs/>
              </w:rPr>
              <w:t>Please list any after-school clubs</w:t>
            </w:r>
            <w:r w:rsidR="000E7181">
              <w:rPr>
                <w:rFonts w:ascii="Arial" w:hAnsi="Arial" w:cs="Arial"/>
                <w:b/>
                <w:bCs/>
              </w:rPr>
              <w:t xml:space="preserve"> and extra-curricular activities</w:t>
            </w:r>
            <w:r w:rsidRPr="00E14C0A">
              <w:rPr>
                <w:rFonts w:ascii="Arial" w:hAnsi="Arial" w:cs="Arial"/>
                <w:b/>
                <w:bCs/>
              </w:rPr>
              <w:t xml:space="preserve"> provided by the school</w:t>
            </w:r>
          </w:p>
          <w:p w14:paraId="1BBAAF2B" w14:textId="7F1445AB" w:rsidR="00DF6CFA" w:rsidRPr="00E14C0A" w:rsidRDefault="00DF6CFA" w:rsidP="00A85D4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4C0A" w14:paraId="3F34E6C8" w14:textId="77777777" w:rsidTr="00564883">
        <w:trPr>
          <w:trHeight w:val="2126"/>
        </w:trPr>
        <w:tc>
          <w:tcPr>
            <w:tcW w:w="9016" w:type="dxa"/>
          </w:tcPr>
          <w:p w14:paraId="51DA4FD1" w14:textId="58FD17E0" w:rsidR="00935064" w:rsidRDefault="00935064" w:rsidP="00E14C0A">
            <w:pPr>
              <w:rPr>
                <w:rFonts w:ascii="Arial" w:hAnsi="Arial" w:cs="Arial"/>
              </w:rPr>
            </w:pPr>
          </w:p>
        </w:tc>
      </w:tr>
    </w:tbl>
    <w:p w14:paraId="0040962E" w14:textId="71E9288E" w:rsidR="00E14C0A" w:rsidRDefault="00E14C0A" w:rsidP="00E9260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4C0A" w14:paraId="5985F89B" w14:textId="77777777" w:rsidTr="00564883">
        <w:trPr>
          <w:trHeight w:val="1532"/>
        </w:trPr>
        <w:tc>
          <w:tcPr>
            <w:tcW w:w="9016" w:type="dxa"/>
            <w:vAlign w:val="center"/>
          </w:tcPr>
          <w:p w14:paraId="0F7441E5" w14:textId="289239F8" w:rsidR="009D724D" w:rsidRPr="00322EEA" w:rsidRDefault="009D724D" w:rsidP="00322EEA">
            <w:pPr>
              <w:pStyle w:val="ListParagraph"/>
              <w:numPr>
                <w:ilvl w:val="0"/>
                <w:numId w:val="2"/>
              </w:numPr>
              <w:ind w:hanging="698"/>
              <w:rPr>
                <w:rFonts w:ascii="Arial" w:hAnsi="Arial" w:cs="Arial"/>
                <w:b/>
                <w:bCs/>
              </w:rPr>
            </w:pPr>
            <w:proofErr w:type="spellStart"/>
            <w:r w:rsidRPr="00322EEA">
              <w:rPr>
                <w:rFonts w:ascii="Arial" w:hAnsi="Arial" w:cs="Arial"/>
                <w:b/>
                <w:bCs/>
              </w:rPr>
              <w:t>Rhestrwch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gyfleusterau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neu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wasanaethau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eraill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sy’n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cael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eu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cynnal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yr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neu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wasanaethau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gynigir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gan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yr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e.e.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clwb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ieuenctid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grŵp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chwarae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clwb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ar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ôl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llyfrgell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EEA">
              <w:rPr>
                <w:rFonts w:ascii="Arial" w:hAnsi="Arial" w:cs="Arial"/>
                <w:b/>
                <w:bCs/>
              </w:rPr>
              <w:t>gymunedol</w:t>
            </w:r>
            <w:proofErr w:type="spellEnd"/>
            <w:r w:rsidRPr="00322EEA">
              <w:rPr>
                <w:rFonts w:ascii="Arial" w:hAnsi="Arial" w:cs="Arial"/>
                <w:b/>
                <w:bCs/>
              </w:rPr>
              <w:t>.</w:t>
            </w:r>
          </w:p>
          <w:p w14:paraId="675931B0" w14:textId="77777777" w:rsidR="008C5C14" w:rsidRDefault="008C5C14" w:rsidP="009D724D">
            <w:pPr>
              <w:rPr>
                <w:rFonts w:ascii="Arial" w:hAnsi="Arial" w:cs="Arial"/>
                <w:b/>
                <w:bCs/>
              </w:rPr>
            </w:pPr>
          </w:p>
          <w:p w14:paraId="5BDD8661" w14:textId="77777777" w:rsidR="00E14C0A" w:rsidRDefault="00E14C0A" w:rsidP="00322EEA">
            <w:pPr>
              <w:ind w:left="731"/>
              <w:rPr>
                <w:rFonts w:ascii="Arial" w:hAnsi="Arial" w:cs="Arial"/>
                <w:b/>
                <w:bCs/>
              </w:rPr>
            </w:pPr>
            <w:r w:rsidRPr="00E14C0A">
              <w:rPr>
                <w:rFonts w:ascii="Arial" w:hAnsi="Arial" w:cs="Arial"/>
                <w:b/>
                <w:bCs/>
              </w:rPr>
              <w:t xml:space="preserve">Please list any other facilities or services the school accommodates </w:t>
            </w:r>
            <w:r w:rsidR="000E7181">
              <w:rPr>
                <w:rFonts w:ascii="Arial" w:hAnsi="Arial" w:cs="Arial"/>
                <w:b/>
                <w:bCs/>
              </w:rPr>
              <w:t>or services the school provides e.g. youth club, play group, after school club, community library</w:t>
            </w:r>
          </w:p>
          <w:p w14:paraId="751248F6" w14:textId="63D42007" w:rsidR="008C5C14" w:rsidRPr="00E14C0A" w:rsidRDefault="008C5C14" w:rsidP="00A85D4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4C0A" w14:paraId="0E89E72B" w14:textId="77777777" w:rsidTr="00564883">
        <w:trPr>
          <w:trHeight w:val="2547"/>
        </w:trPr>
        <w:tc>
          <w:tcPr>
            <w:tcW w:w="9016" w:type="dxa"/>
          </w:tcPr>
          <w:p w14:paraId="039F3A3D" w14:textId="2715AA5B" w:rsidR="00E14C0A" w:rsidRDefault="00E14C0A" w:rsidP="00A85D43">
            <w:pPr>
              <w:rPr>
                <w:rFonts w:ascii="Arial" w:hAnsi="Arial" w:cs="Arial"/>
              </w:rPr>
            </w:pPr>
          </w:p>
        </w:tc>
      </w:tr>
    </w:tbl>
    <w:p w14:paraId="4657CC4C" w14:textId="77777777" w:rsidR="00E14C0A" w:rsidRDefault="00E14C0A" w:rsidP="00E14C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4C0A" w14:paraId="263741B9" w14:textId="77777777" w:rsidTr="00564883">
        <w:trPr>
          <w:trHeight w:val="651"/>
        </w:trPr>
        <w:tc>
          <w:tcPr>
            <w:tcW w:w="9016" w:type="dxa"/>
            <w:vAlign w:val="center"/>
          </w:tcPr>
          <w:p w14:paraId="388858F6" w14:textId="508FE428" w:rsidR="008B34CD" w:rsidRPr="00F1105E" w:rsidRDefault="008B34CD" w:rsidP="00F1105E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  <w:bCs/>
              </w:rPr>
            </w:pPr>
            <w:proofErr w:type="spellStart"/>
            <w:r w:rsidRPr="00F1105E">
              <w:rPr>
                <w:rFonts w:ascii="Arial" w:hAnsi="Arial" w:cs="Arial"/>
                <w:b/>
                <w:bCs/>
              </w:rPr>
              <w:lastRenderedPageBreak/>
              <w:t>Rhestrwch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C5C14" w:rsidRPr="00F1105E">
              <w:rPr>
                <w:rFonts w:ascii="Arial" w:hAnsi="Arial" w:cs="Arial"/>
                <w:b/>
                <w:bCs/>
              </w:rPr>
              <w:t>ddefnydd</w:t>
            </w:r>
            <w:proofErr w:type="spellEnd"/>
            <w:r w:rsidR="008C5C14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C5C14" w:rsidRPr="00F1105E">
              <w:rPr>
                <w:rFonts w:ascii="Arial" w:hAnsi="Arial" w:cs="Arial"/>
                <w:b/>
                <w:bCs/>
              </w:rPr>
              <w:t>arall</w:t>
            </w:r>
            <w:proofErr w:type="spellEnd"/>
            <w:r w:rsidR="008C5C14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C5C14" w:rsidRPr="00F1105E">
              <w:rPr>
                <w:rFonts w:ascii="Arial" w:hAnsi="Arial" w:cs="Arial"/>
                <w:b/>
                <w:bCs/>
              </w:rPr>
              <w:t>gan</w:t>
            </w:r>
            <w:proofErr w:type="spellEnd"/>
            <w:r w:rsidR="008C5C14" w:rsidRPr="00F1105E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="008C5C14" w:rsidRPr="00F1105E">
              <w:rPr>
                <w:rFonts w:ascii="Arial" w:hAnsi="Arial" w:cs="Arial"/>
                <w:b/>
                <w:bCs/>
              </w:rPr>
              <w:t>gymuned</w:t>
            </w:r>
            <w:proofErr w:type="spellEnd"/>
            <w:r w:rsidR="008C5C14" w:rsidRPr="00F1105E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="008C5C14" w:rsidRPr="00F1105E">
              <w:rPr>
                <w:rFonts w:ascii="Arial" w:hAnsi="Arial" w:cs="Arial"/>
                <w:b/>
                <w:bCs/>
              </w:rPr>
              <w:t>adeilad</w:t>
            </w:r>
            <w:proofErr w:type="spellEnd"/>
            <w:r w:rsidR="008C5C14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C5C14" w:rsidRPr="00F1105E">
              <w:rPr>
                <w:rFonts w:ascii="Arial" w:hAnsi="Arial" w:cs="Arial"/>
                <w:b/>
                <w:bCs/>
              </w:rPr>
              <w:t>yr</w:t>
            </w:r>
            <w:proofErr w:type="spellEnd"/>
            <w:r w:rsidR="008C5C14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C5C14" w:rsidRPr="00F1105E">
              <w:rPr>
                <w:rFonts w:ascii="Arial" w:hAnsi="Arial" w:cs="Arial"/>
                <w:b/>
                <w:bCs/>
              </w:rPr>
              <w:t>ysgol</w:t>
            </w:r>
            <w:proofErr w:type="spellEnd"/>
          </w:p>
          <w:p w14:paraId="301769D2" w14:textId="77777777" w:rsidR="008C5C14" w:rsidRDefault="008C5C14" w:rsidP="008B34CD">
            <w:pPr>
              <w:rPr>
                <w:rFonts w:ascii="Arial" w:hAnsi="Arial" w:cs="Arial"/>
                <w:b/>
                <w:bCs/>
              </w:rPr>
            </w:pPr>
          </w:p>
          <w:p w14:paraId="6E8072B4" w14:textId="77777777" w:rsidR="00E14C0A" w:rsidRDefault="00E14C0A" w:rsidP="00F1105E">
            <w:pPr>
              <w:ind w:left="731"/>
              <w:rPr>
                <w:rFonts w:ascii="Arial" w:hAnsi="Arial" w:cs="Arial"/>
                <w:b/>
                <w:bCs/>
              </w:rPr>
            </w:pPr>
            <w:r w:rsidRPr="00E14C0A">
              <w:rPr>
                <w:rFonts w:ascii="Arial" w:hAnsi="Arial" w:cs="Arial"/>
                <w:b/>
                <w:bCs/>
              </w:rPr>
              <w:t>Please list any other use by the community of the school building</w:t>
            </w:r>
          </w:p>
          <w:p w14:paraId="57D87617" w14:textId="0D436B85" w:rsidR="008C5C14" w:rsidRPr="00E14C0A" w:rsidRDefault="008C5C14" w:rsidP="00A85D4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4C0A" w14:paraId="48F779CD" w14:textId="77777777" w:rsidTr="00564883">
        <w:trPr>
          <w:trHeight w:val="2687"/>
        </w:trPr>
        <w:tc>
          <w:tcPr>
            <w:tcW w:w="9016" w:type="dxa"/>
          </w:tcPr>
          <w:p w14:paraId="30E1293B" w14:textId="02A4C708" w:rsidR="00E14C0A" w:rsidRDefault="00E14C0A" w:rsidP="00A85D4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234CE420" w14:textId="6B3DD480" w:rsidR="00E14C0A" w:rsidRDefault="00E14C0A" w:rsidP="00E9260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4C0A" w14:paraId="7490D349" w14:textId="77777777" w:rsidTr="00564883">
        <w:trPr>
          <w:trHeight w:val="714"/>
        </w:trPr>
        <w:tc>
          <w:tcPr>
            <w:tcW w:w="9016" w:type="dxa"/>
            <w:vAlign w:val="center"/>
          </w:tcPr>
          <w:p w14:paraId="19A70109" w14:textId="422FD26A" w:rsidR="00BC643F" w:rsidRPr="00F1105E" w:rsidRDefault="00BC643F" w:rsidP="00F1105E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  <w:bCs/>
              </w:rPr>
            </w:pPr>
            <w:proofErr w:type="spellStart"/>
            <w:r w:rsidRPr="00F1105E">
              <w:rPr>
                <w:rFonts w:ascii="Arial" w:hAnsi="Arial" w:cs="Arial"/>
                <w:b/>
                <w:bCs/>
              </w:rPr>
              <w:t>Rhestrwch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gysylltiadau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eraill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rhwng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yr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a’r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gymuned</w:t>
            </w:r>
            <w:proofErr w:type="spellEnd"/>
          </w:p>
          <w:p w14:paraId="70BF4053" w14:textId="77777777" w:rsidR="00E92608" w:rsidRDefault="00E92608" w:rsidP="00A85D43">
            <w:pPr>
              <w:rPr>
                <w:rFonts w:ascii="Arial" w:hAnsi="Arial" w:cs="Arial"/>
                <w:b/>
                <w:bCs/>
              </w:rPr>
            </w:pPr>
          </w:p>
          <w:p w14:paraId="2DCC9992" w14:textId="77777777" w:rsidR="00E14C0A" w:rsidRDefault="00E14C0A" w:rsidP="00F1105E">
            <w:pPr>
              <w:ind w:left="731"/>
              <w:rPr>
                <w:rFonts w:ascii="Arial" w:hAnsi="Arial" w:cs="Arial"/>
                <w:b/>
                <w:bCs/>
              </w:rPr>
            </w:pPr>
            <w:r w:rsidRPr="00E14C0A">
              <w:rPr>
                <w:rFonts w:ascii="Arial" w:hAnsi="Arial" w:cs="Arial"/>
                <w:b/>
                <w:bCs/>
              </w:rPr>
              <w:t>Please list any other links between the school and the community</w:t>
            </w:r>
          </w:p>
          <w:p w14:paraId="40FE3DAC" w14:textId="741391C8" w:rsidR="00E92608" w:rsidRPr="00E14C0A" w:rsidRDefault="00E92608" w:rsidP="00A85D4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4C0A" w14:paraId="5EA6E993" w14:textId="77777777" w:rsidTr="00564883">
        <w:trPr>
          <w:trHeight w:val="2680"/>
        </w:trPr>
        <w:tc>
          <w:tcPr>
            <w:tcW w:w="9016" w:type="dxa"/>
          </w:tcPr>
          <w:p w14:paraId="7306959F" w14:textId="77777777" w:rsidR="00E14C0A" w:rsidRDefault="00E14C0A" w:rsidP="00A85D43">
            <w:pPr>
              <w:rPr>
                <w:rFonts w:ascii="Arial" w:hAnsi="Arial" w:cs="Arial"/>
              </w:rPr>
            </w:pPr>
          </w:p>
        </w:tc>
      </w:tr>
    </w:tbl>
    <w:p w14:paraId="3E0E2DC2" w14:textId="04F5715C" w:rsidR="00E14C0A" w:rsidRDefault="00E14C0A" w:rsidP="00E9260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4C0A" w14:paraId="5EE6F7AC" w14:textId="77777777" w:rsidTr="00564883">
        <w:trPr>
          <w:trHeight w:val="1572"/>
        </w:trPr>
        <w:tc>
          <w:tcPr>
            <w:tcW w:w="9016" w:type="dxa"/>
            <w:vAlign w:val="center"/>
          </w:tcPr>
          <w:p w14:paraId="30C3225D" w14:textId="4190C6B7" w:rsidR="003013A9" w:rsidRPr="00F1105E" w:rsidRDefault="00E92608" w:rsidP="00F1105E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  <w:bCs/>
              </w:rPr>
            </w:pPr>
            <w:proofErr w:type="spellStart"/>
            <w:r w:rsidRPr="00F1105E">
              <w:rPr>
                <w:rFonts w:ascii="Arial" w:hAnsi="Arial" w:cs="Arial"/>
                <w:b/>
                <w:bCs/>
              </w:rPr>
              <w:t>Nodwch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sylwadau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eraill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yr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hoffech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eu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cyflwyno</w:t>
            </w:r>
            <w:proofErr w:type="spellEnd"/>
            <w:r w:rsidR="003013A9" w:rsidRPr="00F1105E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="003013A9" w:rsidRPr="00F1105E">
              <w:rPr>
                <w:rFonts w:ascii="Arial" w:hAnsi="Arial" w:cs="Arial"/>
                <w:b/>
                <w:bCs/>
              </w:rPr>
              <w:t>e.e.</w:t>
            </w:r>
            <w:proofErr w:type="spellEnd"/>
            <w:r w:rsidR="003013A9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013A9" w:rsidRPr="00F1105E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="003013A9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013A9" w:rsidRPr="00F1105E">
              <w:rPr>
                <w:rFonts w:ascii="Arial" w:hAnsi="Arial" w:cs="Arial"/>
                <w:b/>
                <w:bCs/>
              </w:rPr>
              <w:t>oblygiadau</w:t>
            </w:r>
            <w:proofErr w:type="spellEnd"/>
            <w:r w:rsidR="003013A9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013A9" w:rsidRPr="00F1105E">
              <w:rPr>
                <w:rFonts w:ascii="Arial" w:hAnsi="Arial" w:cs="Arial"/>
                <w:b/>
                <w:bCs/>
              </w:rPr>
              <w:t>ar</w:t>
            </w:r>
            <w:proofErr w:type="spellEnd"/>
            <w:r w:rsidR="003013A9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013A9" w:rsidRPr="00F1105E">
              <w:rPr>
                <w:rFonts w:ascii="Arial" w:hAnsi="Arial" w:cs="Arial"/>
                <w:b/>
                <w:bCs/>
              </w:rPr>
              <w:t>drafnidiaeth</w:t>
            </w:r>
            <w:proofErr w:type="spellEnd"/>
            <w:r w:rsidR="003013A9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013A9" w:rsidRPr="00F1105E">
              <w:rPr>
                <w:rFonts w:ascii="Arial" w:hAnsi="Arial" w:cs="Arial"/>
                <w:b/>
                <w:bCs/>
              </w:rPr>
              <w:t>gyhoeddus</w:t>
            </w:r>
            <w:proofErr w:type="spellEnd"/>
            <w:r w:rsidR="003013A9" w:rsidRPr="00F1105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3013A9" w:rsidRPr="00F1105E">
              <w:rPr>
                <w:rFonts w:ascii="Arial" w:hAnsi="Arial" w:cs="Arial"/>
                <w:b/>
                <w:bCs/>
              </w:rPr>
              <w:t>gwybodaeth</w:t>
            </w:r>
            <w:proofErr w:type="spellEnd"/>
            <w:r w:rsidR="003013A9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013A9" w:rsidRPr="00F1105E">
              <w:rPr>
                <w:rFonts w:ascii="Arial" w:hAnsi="Arial" w:cs="Arial"/>
                <w:b/>
                <w:bCs/>
              </w:rPr>
              <w:t>ar</w:t>
            </w:r>
            <w:proofErr w:type="spellEnd"/>
            <w:r w:rsidR="003013A9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013A9" w:rsidRPr="00F1105E">
              <w:rPr>
                <w:rFonts w:ascii="Arial" w:hAnsi="Arial" w:cs="Arial"/>
                <w:b/>
                <w:bCs/>
              </w:rPr>
              <w:t>ddiogelwch</w:t>
            </w:r>
            <w:proofErr w:type="spellEnd"/>
            <w:r w:rsidR="003013A9"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013A9" w:rsidRPr="00F1105E">
              <w:rPr>
                <w:rFonts w:ascii="Arial" w:hAnsi="Arial" w:cs="Arial"/>
                <w:b/>
                <w:bCs/>
              </w:rPr>
              <w:t>cymunedol</w:t>
            </w:r>
            <w:proofErr w:type="spellEnd"/>
            <w:r w:rsidR="003013A9" w:rsidRPr="00F1105E">
              <w:rPr>
                <w:rFonts w:ascii="Arial" w:hAnsi="Arial" w:cs="Arial"/>
                <w:b/>
                <w:bCs/>
              </w:rPr>
              <w:t>)</w:t>
            </w:r>
          </w:p>
          <w:p w14:paraId="48013C69" w14:textId="77777777" w:rsidR="00E92608" w:rsidRDefault="00E92608" w:rsidP="003013A9">
            <w:pPr>
              <w:rPr>
                <w:rFonts w:ascii="Arial" w:hAnsi="Arial" w:cs="Arial"/>
                <w:b/>
                <w:bCs/>
              </w:rPr>
            </w:pPr>
          </w:p>
          <w:p w14:paraId="17CEFE94" w14:textId="77777777" w:rsidR="00E14C0A" w:rsidRDefault="00E14C0A" w:rsidP="00F1105E">
            <w:pPr>
              <w:ind w:left="731"/>
              <w:rPr>
                <w:rFonts w:ascii="Arial" w:hAnsi="Arial" w:cs="Arial"/>
                <w:b/>
                <w:bCs/>
              </w:rPr>
            </w:pPr>
            <w:r w:rsidRPr="00E14C0A">
              <w:rPr>
                <w:rFonts w:ascii="Arial" w:hAnsi="Arial" w:cs="Arial"/>
                <w:b/>
                <w:bCs/>
              </w:rPr>
              <w:t>Please provide any additional comments you would like to submit (e.g. any implications on public transport provision, information on community safety issues)</w:t>
            </w:r>
          </w:p>
          <w:p w14:paraId="4D194E8B" w14:textId="0F5DAD53" w:rsidR="00E92608" w:rsidRPr="00E14C0A" w:rsidRDefault="00E92608" w:rsidP="00A85D4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4C0A" w14:paraId="05188AE1" w14:textId="77777777" w:rsidTr="00564883">
        <w:trPr>
          <w:trHeight w:val="3098"/>
        </w:trPr>
        <w:tc>
          <w:tcPr>
            <w:tcW w:w="9016" w:type="dxa"/>
          </w:tcPr>
          <w:p w14:paraId="5DB85EC5" w14:textId="77777777" w:rsidR="00E14C0A" w:rsidRDefault="00E14C0A" w:rsidP="00A85D43">
            <w:pPr>
              <w:rPr>
                <w:rFonts w:ascii="Arial" w:hAnsi="Arial" w:cs="Arial"/>
              </w:rPr>
            </w:pPr>
          </w:p>
        </w:tc>
      </w:tr>
    </w:tbl>
    <w:p w14:paraId="570A9C41" w14:textId="01D5DCF9" w:rsidR="00E14C0A" w:rsidRPr="00071CE8" w:rsidRDefault="00E14C0A" w:rsidP="00E14C0A">
      <w:pPr>
        <w:rPr>
          <w:rFonts w:ascii="Arial" w:hAnsi="Arial" w:cs="Arial"/>
          <w:b/>
          <w:bCs/>
        </w:rPr>
      </w:pPr>
    </w:p>
    <w:p w14:paraId="0ECBFED0" w14:textId="35FFB6DE" w:rsidR="00665212" w:rsidRPr="00065DF9" w:rsidRDefault="00071CE8" w:rsidP="00071CE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65DF9">
        <w:rPr>
          <w:rFonts w:ascii="Arial" w:hAnsi="Arial" w:cs="Arial"/>
          <w:b/>
          <w:bCs/>
          <w:sz w:val="24"/>
          <w:szCs w:val="24"/>
        </w:rPr>
        <w:t>Additional considerations for rural schools</w:t>
      </w:r>
      <w:r w:rsidR="00665212" w:rsidRPr="00065DF9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Pr="00065DF9">
        <w:rPr>
          <w:rFonts w:ascii="Arial" w:hAnsi="Arial" w:cs="Arial"/>
          <w:b/>
          <w:bCs/>
          <w:sz w:val="24"/>
          <w:szCs w:val="24"/>
        </w:rPr>
        <w:t xml:space="preserve"> / </w:t>
      </w:r>
    </w:p>
    <w:p w14:paraId="12A15CCD" w14:textId="509F6AAB" w:rsidR="00071CE8" w:rsidRPr="00065DF9" w:rsidRDefault="00071CE8" w:rsidP="00071CE8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65DF9">
        <w:rPr>
          <w:rFonts w:ascii="Arial" w:hAnsi="Arial" w:cs="Arial"/>
          <w:b/>
          <w:bCs/>
          <w:sz w:val="24"/>
          <w:szCs w:val="24"/>
        </w:rPr>
        <w:t>Ystyriaethau</w:t>
      </w:r>
      <w:proofErr w:type="spellEnd"/>
      <w:r w:rsidRPr="00065D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5DF9">
        <w:rPr>
          <w:rFonts w:ascii="Arial" w:hAnsi="Arial" w:cs="Arial"/>
          <w:b/>
          <w:bCs/>
          <w:sz w:val="24"/>
          <w:szCs w:val="24"/>
        </w:rPr>
        <w:t>ychwanegol</w:t>
      </w:r>
      <w:proofErr w:type="spellEnd"/>
      <w:r w:rsidRPr="00065D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5DF9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065D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5DF9"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 w:rsidRPr="00065D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5DF9">
        <w:rPr>
          <w:rFonts w:ascii="Arial" w:hAnsi="Arial" w:cs="Arial"/>
          <w:b/>
          <w:bCs/>
          <w:sz w:val="24"/>
          <w:szCs w:val="24"/>
        </w:rPr>
        <w:t>ysgolion</w:t>
      </w:r>
      <w:proofErr w:type="spellEnd"/>
      <w:r w:rsidRPr="00065D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5DF9">
        <w:rPr>
          <w:rFonts w:ascii="Arial" w:hAnsi="Arial" w:cs="Arial"/>
          <w:b/>
          <w:bCs/>
          <w:sz w:val="24"/>
          <w:szCs w:val="24"/>
        </w:rPr>
        <w:t>gwledig</w:t>
      </w:r>
      <w:proofErr w:type="spellEnd"/>
    </w:p>
    <w:p w14:paraId="74BFCD35" w14:textId="77777777" w:rsidR="00071CE8" w:rsidRPr="00071CE8" w:rsidRDefault="00071CE8" w:rsidP="00071CE8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2C3" w:rsidRPr="00E14C0A" w14:paraId="364A0073" w14:textId="77777777" w:rsidTr="008B6407">
        <w:trPr>
          <w:trHeight w:val="1572"/>
        </w:trPr>
        <w:tc>
          <w:tcPr>
            <w:tcW w:w="9016" w:type="dxa"/>
            <w:vAlign w:val="center"/>
          </w:tcPr>
          <w:p w14:paraId="093773C3" w14:textId="4D87E211" w:rsidR="004B72C3" w:rsidRPr="00F1105E" w:rsidRDefault="00B8644F" w:rsidP="00F1105E">
            <w:pPr>
              <w:pStyle w:val="ListParagraph"/>
              <w:numPr>
                <w:ilvl w:val="0"/>
                <w:numId w:val="2"/>
              </w:numPr>
              <w:ind w:hanging="698"/>
              <w:rPr>
                <w:rFonts w:ascii="Arial" w:hAnsi="Arial" w:cs="Arial"/>
                <w:b/>
                <w:bCs/>
              </w:rPr>
            </w:pPr>
            <w:r w:rsidRPr="00F1105E"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fyddai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cau’r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annog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teuluoedd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â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phlant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oedran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adael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gymuned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neu’n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golygu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bod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teuluoedd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ifanc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llai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tebygol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symud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i’r</w:t>
            </w:r>
            <w:proofErr w:type="spellEnd"/>
            <w:r w:rsidRPr="00F110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105E">
              <w:rPr>
                <w:rFonts w:ascii="Arial" w:hAnsi="Arial" w:cs="Arial"/>
                <w:b/>
                <w:bCs/>
              </w:rPr>
              <w:t>gymuned</w:t>
            </w:r>
            <w:proofErr w:type="spellEnd"/>
            <w:r w:rsidR="00F1105E">
              <w:rPr>
                <w:rFonts w:ascii="Arial" w:hAnsi="Arial" w:cs="Arial"/>
                <w:b/>
                <w:bCs/>
              </w:rPr>
              <w:t>?</w:t>
            </w:r>
          </w:p>
          <w:p w14:paraId="1FC6150E" w14:textId="77777777" w:rsidR="00B8644F" w:rsidRPr="00B8644F" w:rsidRDefault="00B8644F" w:rsidP="008B6407">
            <w:pPr>
              <w:rPr>
                <w:rFonts w:ascii="Arial" w:hAnsi="Arial" w:cs="Arial"/>
                <w:b/>
                <w:bCs/>
              </w:rPr>
            </w:pPr>
          </w:p>
          <w:p w14:paraId="2F60A442" w14:textId="375C11DB" w:rsidR="004B72C3" w:rsidRDefault="00A1068C" w:rsidP="00F1105E">
            <w:pPr>
              <w:ind w:left="73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Whether closure would encourage families with school-age children to leave the community or discourage young families from moving to the community</w:t>
            </w:r>
          </w:p>
          <w:p w14:paraId="298A3618" w14:textId="77777777" w:rsidR="004B72C3" w:rsidRPr="00E14C0A" w:rsidRDefault="004B72C3" w:rsidP="008B64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72C3" w14:paraId="2CC331A9" w14:textId="77777777" w:rsidTr="008B6407">
        <w:trPr>
          <w:trHeight w:val="3098"/>
        </w:trPr>
        <w:tc>
          <w:tcPr>
            <w:tcW w:w="9016" w:type="dxa"/>
          </w:tcPr>
          <w:p w14:paraId="50000B6D" w14:textId="77777777" w:rsidR="004B72C3" w:rsidRDefault="004B72C3" w:rsidP="008B6407">
            <w:pPr>
              <w:rPr>
                <w:rFonts w:ascii="Arial" w:hAnsi="Arial" w:cs="Arial"/>
              </w:rPr>
            </w:pPr>
          </w:p>
        </w:tc>
      </w:tr>
    </w:tbl>
    <w:p w14:paraId="6F542BB4" w14:textId="72AC69F8" w:rsidR="004B72C3" w:rsidRDefault="004B72C3" w:rsidP="00E14C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68C" w:rsidRPr="00E14C0A" w14:paraId="6DF5E02E" w14:textId="77777777" w:rsidTr="008B6407">
        <w:trPr>
          <w:trHeight w:val="1572"/>
        </w:trPr>
        <w:tc>
          <w:tcPr>
            <w:tcW w:w="9016" w:type="dxa"/>
            <w:vAlign w:val="center"/>
          </w:tcPr>
          <w:p w14:paraId="3EB0C865" w14:textId="21F9A754" w:rsidR="00A1068C" w:rsidRPr="00257595" w:rsidRDefault="00B8644F" w:rsidP="00257595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  <w:bCs/>
              </w:rPr>
            </w:pPr>
            <w:r w:rsidRPr="00257595">
              <w:rPr>
                <w:rFonts w:ascii="Arial" w:hAnsi="Arial" w:cs="Arial"/>
                <w:b/>
                <w:bCs/>
              </w:rPr>
              <w:t xml:space="preserve">Pa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effaith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gallai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cau’r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ei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chael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ar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wasanaethau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eraill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ddarperir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lleol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er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enghraifft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os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mai’r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yw’r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unig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adeilad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cyhoeddus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gymuned</w:t>
            </w:r>
            <w:proofErr w:type="spellEnd"/>
          </w:p>
          <w:p w14:paraId="73CEC72E" w14:textId="77777777" w:rsidR="00B8644F" w:rsidRPr="00B8644F" w:rsidRDefault="00B8644F" w:rsidP="008B6407">
            <w:pPr>
              <w:rPr>
                <w:rFonts w:ascii="Arial" w:hAnsi="Arial" w:cs="Arial"/>
                <w:b/>
                <w:bCs/>
              </w:rPr>
            </w:pPr>
          </w:p>
          <w:p w14:paraId="1F049EB0" w14:textId="0B3317E9" w:rsidR="00A1068C" w:rsidRDefault="002E779A" w:rsidP="00257595">
            <w:pPr>
              <w:ind w:left="73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impact closure might have on other </w:t>
            </w:r>
            <w:proofErr w:type="spellStart"/>
            <w:r>
              <w:rPr>
                <w:rFonts w:ascii="Arial" w:hAnsi="Arial" w:cs="Arial"/>
                <w:b/>
                <w:bCs/>
              </w:rPr>
              <w:t>servies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provided locally, for instance if the school is the only remaining public building in a community</w:t>
            </w:r>
          </w:p>
          <w:p w14:paraId="0F48912B" w14:textId="77777777" w:rsidR="00A1068C" w:rsidRPr="00E14C0A" w:rsidRDefault="00A1068C" w:rsidP="008B64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68C" w14:paraId="614FBB18" w14:textId="77777777" w:rsidTr="008B6407">
        <w:trPr>
          <w:trHeight w:val="3098"/>
        </w:trPr>
        <w:tc>
          <w:tcPr>
            <w:tcW w:w="9016" w:type="dxa"/>
          </w:tcPr>
          <w:p w14:paraId="0CA64272" w14:textId="77777777" w:rsidR="00A1068C" w:rsidRDefault="00A1068C" w:rsidP="008B6407">
            <w:pPr>
              <w:rPr>
                <w:rFonts w:ascii="Arial" w:hAnsi="Arial" w:cs="Arial"/>
              </w:rPr>
            </w:pPr>
          </w:p>
        </w:tc>
      </w:tr>
    </w:tbl>
    <w:p w14:paraId="5B6A4A6D" w14:textId="7639CA1F" w:rsidR="00A1068C" w:rsidRDefault="00A1068C" w:rsidP="00E14C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9A" w:rsidRPr="00E14C0A" w14:paraId="10BCE28E" w14:textId="77777777" w:rsidTr="008B6407">
        <w:trPr>
          <w:trHeight w:val="1572"/>
        </w:trPr>
        <w:tc>
          <w:tcPr>
            <w:tcW w:w="9016" w:type="dxa"/>
            <w:vAlign w:val="center"/>
          </w:tcPr>
          <w:p w14:paraId="3E3D1DF1" w14:textId="214383EF" w:rsidR="002E779A" w:rsidRPr="00257595" w:rsidRDefault="009B56E1" w:rsidP="00257595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  <w:bCs/>
              </w:rPr>
            </w:pPr>
            <w:proofErr w:type="spellStart"/>
            <w:r w:rsidRPr="00257595">
              <w:rPr>
                <w:rFonts w:ascii="Arial" w:hAnsi="Arial" w:cs="Arial"/>
                <w:b/>
                <w:bCs/>
              </w:rPr>
              <w:lastRenderedPageBreak/>
              <w:t>Ai’r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yw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gwir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ganolbwynt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bywyd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gymuned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ai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peidio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, ac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cael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ei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defnyddio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at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ddibenion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eraill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megis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cyfarfodydd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cyhoeddus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digwyddiadau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lleol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ffeiriau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cyngorfeydd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chynulliadau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eraill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– a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fyddai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naill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ai’n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dod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ben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neu’n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dioddef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gael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eu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symud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rywle</w:t>
            </w:r>
            <w:proofErr w:type="spellEnd"/>
            <w:r w:rsidRPr="002575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595">
              <w:rPr>
                <w:rFonts w:ascii="Arial" w:hAnsi="Arial" w:cs="Arial"/>
                <w:b/>
                <w:bCs/>
              </w:rPr>
              <w:t>arall</w:t>
            </w:r>
            <w:proofErr w:type="spellEnd"/>
          </w:p>
          <w:p w14:paraId="1E572147" w14:textId="77777777" w:rsidR="009B56E1" w:rsidRDefault="009B56E1" w:rsidP="008B6407">
            <w:pPr>
              <w:rPr>
                <w:rFonts w:ascii="Arial" w:hAnsi="Arial" w:cs="Arial"/>
                <w:b/>
                <w:bCs/>
              </w:rPr>
            </w:pPr>
          </w:p>
          <w:p w14:paraId="49B28BEE" w14:textId="71D4780F" w:rsidR="002E779A" w:rsidRDefault="002C4CAE" w:rsidP="00257595">
            <w:pPr>
              <w:ind w:left="73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Whether, or not, the school is a real hub of community life, used for other purposes – such as public meetings, local events, fetes, surgeries, and other get tog</w:t>
            </w:r>
            <w:r w:rsidR="00E06FC5">
              <w:rPr>
                <w:rFonts w:ascii="Arial" w:hAnsi="Arial" w:cs="Arial"/>
                <w:b/>
                <w:bCs/>
              </w:rPr>
              <w:t>ethers – which would either cease or be diminished by being required to move elsewhere</w:t>
            </w:r>
          </w:p>
          <w:p w14:paraId="61AEFA15" w14:textId="77777777" w:rsidR="002E779A" w:rsidRPr="00E14C0A" w:rsidRDefault="002E779A" w:rsidP="008B64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779A" w14:paraId="37F8EB2A" w14:textId="77777777" w:rsidTr="008B6407">
        <w:trPr>
          <w:trHeight w:val="3098"/>
        </w:trPr>
        <w:tc>
          <w:tcPr>
            <w:tcW w:w="9016" w:type="dxa"/>
          </w:tcPr>
          <w:p w14:paraId="394C1CC8" w14:textId="77777777" w:rsidR="002E779A" w:rsidRDefault="002E779A" w:rsidP="008B6407">
            <w:pPr>
              <w:rPr>
                <w:rFonts w:ascii="Arial" w:hAnsi="Arial" w:cs="Arial"/>
              </w:rPr>
            </w:pPr>
          </w:p>
        </w:tc>
      </w:tr>
    </w:tbl>
    <w:p w14:paraId="220BFCC0" w14:textId="6362812C" w:rsidR="002E779A" w:rsidRDefault="002E779A" w:rsidP="00E14C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9A" w:rsidRPr="00E14C0A" w14:paraId="3899F8AA" w14:textId="77777777" w:rsidTr="008B6407">
        <w:trPr>
          <w:trHeight w:val="1572"/>
        </w:trPr>
        <w:tc>
          <w:tcPr>
            <w:tcW w:w="9016" w:type="dxa"/>
            <w:vAlign w:val="center"/>
          </w:tcPr>
          <w:p w14:paraId="4A48202E" w14:textId="3BAC593D" w:rsidR="002E779A" w:rsidRPr="007D1830" w:rsidRDefault="00F318A1" w:rsidP="007D183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  <w:bCs/>
              </w:rPr>
            </w:pPr>
            <w:r w:rsidRPr="007D1830"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fydd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colli’r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, a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theuluoedd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bosibl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cael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effaith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andwyol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ar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economi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ehangach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gymuned</w:t>
            </w:r>
            <w:proofErr w:type="spellEnd"/>
          </w:p>
          <w:p w14:paraId="352DE314" w14:textId="77777777" w:rsidR="00F318A1" w:rsidRPr="00F318A1" w:rsidRDefault="00F318A1" w:rsidP="008B6407">
            <w:pPr>
              <w:rPr>
                <w:rFonts w:ascii="Arial" w:hAnsi="Arial" w:cs="Arial"/>
                <w:b/>
                <w:bCs/>
              </w:rPr>
            </w:pPr>
          </w:p>
          <w:p w14:paraId="4C0766B7" w14:textId="2D2CC8D4" w:rsidR="002E779A" w:rsidRDefault="00E06FC5" w:rsidP="007D1830">
            <w:pPr>
              <w:ind w:left="73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Whether or not the loss of the school, and potentially families, will have a detrimental effect on the wider economy of the community</w:t>
            </w:r>
          </w:p>
          <w:p w14:paraId="52FC6ACC" w14:textId="77777777" w:rsidR="002E779A" w:rsidRPr="00E14C0A" w:rsidRDefault="002E779A" w:rsidP="008B64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779A" w14:paraId="4BFEEE08" w14:textId="77777777" w:rsidTr="008B6407">
        <w:trPr>
          <w:trHeight w:val="3098"/>
        </w:trPr>
        <w:tc>
          <w:tcPr>
            <w:tcW w:w="9016" w:type="dxa"/>
          </w:tcPr>
          <w:p w14:paraId="05E56276" w14:textId="77777777" w:rsidR="002E779A" w:rsidRDefault="002E779A" w:rsidP="008B6407">
            <w:pPr>
              <w:rPr>
                <w:rFonts w:ascii="Arial" w:hAnsi="Arial" w:cs="Arial"/>
              </w:rPr>
            </w:pPr>
          </w:p>
        </w:tc>
      </w:tr>
    </w:tbl>
    <w:p w14:paraId="550269CC" w14:textId="1406921A" w:rsidR="002E779A" w:rsidRDefault="002E779A" w:rsidP="00E14C0A">
      <w:pPr>
        <w:rPr>
          <w:rFonts w:ascii="Arial" w:hAnsi="Arial" w:cs="Arial"/>
        </w:rPr>
      </w:pPr>
    </w:p>
    <w:p w14:paraId="5B1FAEC2" w14:textId="698034F8" w:rsidR="00065DF9" w:rsidRDefault="00065DF9" w:rsidP="00E14C0A">
      <w:pPr>
        <w:rPr>
          <w:rFonts w:ascii="Arial" w:hAnsi="Arial" w:cs="Arial"/>
        </w:rPr>
      </w:pPr>
    </w:p>
    <w:p w14:paraId="767D0EE4" w14:textId="36B14A3F" w:rsidR="00065DF9" w:rsidRDefault="00065DF9" w:rsidP="00E14C0A">
      <w:pPr>
        <w:rPr>
          <w:rFonts w:ascii="Arial" w:hAnsi="Arial" w:cs="Arial"/>
        </w:rPr>
      </w:pPr>
    </w:p>
    <w:p w14:paraId="4A7A31D2" w14:textId="77777777" w:rsidR="00065DF9" w:rsidRDefault="00065DF9" w:rsidP="00E14C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9A" w:rsidRPr="00E14C0A" w14:paraId="0C545485" w14:textId="77777777" w:rsidTr="008B6407">
        <w:trPr>
          <w:trHeight w:val="1572"/>
        </w:trPr>
        <w:tc>
          <w:tcPr>
            <w:tcW w:w="9016" w:type="dxa"/>
            <w:vAlign w:val="center"/>
          </w:tcPr>
          <w:p w14:paraId="2DE51298" w14:textId="7EBB8660" w:rsidR="002E779A" w:rsidRPr="007D1830" w:rsidRDefault="002C28F7" w:rsidP="007D183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  <w:bCs/>
              </w:rPr>
            </w:pPr>
            <w:proofErr w:type="spellStart"/>
            <w:r w:rsidRPr="007D1830">
              <w:rPr>
                <w:rFonts w:ascii="Arial" w:hAnsi="Arial" w:cs="Arial"/>
                <w:b/>
                <w:bCs/>
              </w:rPr>
              <w:lastRenderedPageBreak/>
              <w:t>Sut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gellid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cefnogi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cysylltiad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rhieni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disgyblion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â’r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newydd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ac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gyfleusterau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mae’n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eu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cynnig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ee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sut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cynorthwyir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disgyblion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enwedig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rhai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sydd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o dan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anfantais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gymryd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rhan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mewn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gweithgareddau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ar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ôl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>)</w:t>
            </w:r>
          </w:p>
          <w:p w14:paraId="48070B23" w14:textId="77777777" w:rsidR="002E779A" w:rsidRDefault="002E779A" w:rsidP="008B6407">
            <w:pPr>
              <w:rPr>
                <w:rFonts w:ascii="Arial" w:hAnsi="Arial" w:cs="Arial"/>
                <w:b/>
                <w:bCs/>
              </w:rPr>
            </w:pPr>
          </w:p>
          <w:p w14:paraId="51432737" w14:textId="327822A2" w:rsidR="002E779A" w:rsidRDefault="00536DE4" w:rsidP="007D1830">
            <w:pPr>
              <w:ind w:left="73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parents’ and pupils’ engagement with the alternative school and any facilities it may offer could be supported (e.g. how pupils, particularly any less advantaged pupils</w:t>
            </w:r>
            <w:r w:rsidR="00433CBE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will be helped to participate in after school activities)</w:t>
            </w:r>
          </w:p>
          <w:p w14:paraId="1844393B" w14:textId="77777777" w:rsidR="002E779A" w:rsidRPr="00E14C0A" w:rsidRDefault="002E779A" w:rsidP="008B64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779A" w14:paraId="68A47FBF" w14:textId="77777777" w:rsidTr="008B6407">
        <w:trPr>
          <w:trHeight w:val="3098"/>
        </w:trPr>
        <w:tc>
          <w:tcPr>
            <w:tcW w:w="9016" w:type="dxa"/>
          </w:tcPr>
          <w:p w14:paraId="1A3B1BC1" w14:textId="77777777" w:rsidR="002E779A" w:rsidRDefault="002E779A" w:rsidP="008B6407">
            <w:pPr>
              <w:rPr>
                <w:rFonts w:ascii="Arial" w:hAnsi="Arial" w:cs="Arial"/>
              </w:rPr>
            </w:pPr>
          </w:p>
        </w:tc>
      </w:tr>
    </w:tbl>
    <w:p w14:paraId="7874A4D9" w14:textId="2899BF8E" w:rsidR="002E779A" w:rsidRDefault="002E779A" w:rsidP="00E14C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5176" w:rsidRPr="00E14C0A" w14:paraId="41A44B9E" w14:textId="77777777" w:rsidTr="008B6407">
        <w:trPr>
          <w:trHeight w:val="1572"/>
        </w:trPr>
        <w:tc>
          <w:tcPr>
            <w:tcW w:w="9016" w:type="dxa"/>
            <w:vAlign w:val="center"/>
          </w:tcPr>
          <w:p w14:paraId="6A17C74B" w14:textId="539F0A62" w:rsidR="00E25176" w:rsidRPr="007D1830" w:rsidRDefault="008E4BAC" w:rsidP="007D183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  <w:bCs/>
              </w:rPr>
            </w:pPr>
            <w:proofErr w:type="spellStart"/>
            <w:r w:rsidRPr="007D1830">
              <w:rPr>
                <w:rFonts w:ascii="Arial" w:hAnsi="Arial" w:cs="Arial"/>
                <w:b/>
                <w:bCs/>
              </w:rPr>
              <w:t>Effaith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gyffredinol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cau’r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ar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gymuned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leol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gan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gynnwys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colli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cyfleusterau’r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ysgol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ddefnyddir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gan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gymuned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D1830">
              <w:rPr>
                <w:rFonts w:ascii="Arial" w:hAnsi="Arial" w:cs="Arial"/>
                <w:b/>
                <w:bCs/>
              </w:rPr>
              <w:t>leol</w:t>
            </w:r>
            <w:proofErr w:type="spellEnd"/>
            <w:r w:rsidRPr="007D1830">
              <w:rPr>
                <w:rFonts w:ascii="Arial" w:hAnsi="Arial" w:cs="Arial"/>
                <w:b/>
                <w:bCs/>
              </w:rPr>
              <w:t>)</w:t>
            </w:r>
          </w:p>
          <w:p w14:paraId="2D4587A0" w14:textId="77777777" w:rsidR="00E25176" w:rsidRPr="008E4BAC" w:rsidRDefault="00E25176" w:rsidP="008B6407">
            <w:pPr>
              <w:rPr>
                <w:rFonts w:ascii="Arial" w:hAnsi="Arial" w:cs="Arial"/>
                <w:b/>
                <w:bCs/>
              </w:rPr>
            </w:pPr>
          </w:p>
          <w:p w14:paraId="5F70D6DF" w14:textId="46F23E04" w:rsidR="00E25176" w:rsidRPr="008E4BAC" w:rsidRDefault="00E25176" w:rsidP="007D1830">
            <w:pPr>
              <w:ind w:left="731"/>
              <w:rPr>
                <w:rFonts w:ascii="Arial" w:hAnsi="Arial" w:cs="Arial"/>
                <w:b/>
                <w:bCs/>
              </w:rPr>
            </w:pPr>
            <w:r w:rsidRPr="008E4BAC">
              <w:rPr>
                <w:rFonts w:ascii="Arial" w:hAnsi="Arial" w:cs="Arial"/>
                <w:b/>
                <w:bCs/>
              </w:rPr>
              <w:t xml:space="preserve">The overall effect of closure on the local community (including the loss of </w:t>
            </w:r>
            <w:proofErr w:type="gramStart"/>
            <w:r w:rsidRPr="008E4BAC">
              <w:rPr>
                <w:rFonts w:ascii="Arial" w:hAnsi="Arial" w:cs="Arial"/>
                <w:b/>
                <w:bCs/>
              </w:rPr>
              <w:t>school based</w:t>
            </w:r>
            <w:proofErr w:type="gramEnd"/>
            <w:r w:rsidRPr="008E4BAC">
              <w:rPr>
                <w:rFonts w:ascii="Arial" w:hAnsi="Arial" w:cs="Arial"/>
                <w:b/>
                <w:bCs/>
              </w:rPr>
              <w:t xml:space="preserve"> facilities which are used by the local community)</w:t>
            </w:r>
          </w:p>
          <w:p w14:paraId="06F00960" w14:textId="77777777" w:rsidR="00E25176" w:rsidRPr="00E14C0A" w:rsidRDefault="00E25176" w:rsidP="008B64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5176" w14:paraId="2BB4DB80" w14:textId="77777777" w:rsidTr="008B6407">
        <w:trPr>
          <w:trHeight w:val="3098"/>
        </w:trPr>
        <w:tc>
          <w:tcPr>
            <w:tcW w:w="9016" w:type="dxa"/>
          </w:tcPr>
          <w:p w14:paraId="56F5B886" w14:textId="77777777" w:rsidR="00E25176" w:rsidRDefault="00E25176" w:rsidP="008B6407">
            <w:pPr>
              <w:rPr>
                <w:rFonts w:ascii="Arial" w:hAnsi="Arial" w:cs="Arial"/>
              </w:rPr>
            </w:pPr>
          </w:p>
        </w:tc>
      </w:tr>
    </w:tbl>
    <w:p w14:paraId="2D567D75" w14:textId="45D580FC" w:rsidR="00E25176" w:rsidRDefault="00E25176" w:rsidP="00E25C63">
      <w:pPr>
        <w:spacing w:after="0"/>
        <w:rPr>
          <w:rFonts w:ascii="Arial" w:hAnsi="Arial" w:cs="Arial"/>
        </w:rPr>
      </w:pPr>
    </w:p>
    <w:p w14:paraId="61FE0E8B" w14:textId="46A5DF4A" w:rsidR="00433CBE" w:rsidRDefault="00E25C63" w:rsidP="00E25C63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I’w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ddychwelyd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Tîm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Trawsnewid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Addysg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Pr="001D52FD">
          <w:rPr>
            <w:rStyle w:val="Hyperlink"/>
            <w:rFonts w:ascii="Arial" w:hAnsi="Arial" w:cs="Arial"/>
          </w:rPr>
          <w:t>school.organisation@powys.gov.uk</w:t>
        </w:r>
      </w:hyperlink>
      <w:r>
        <w:rPr>
          <w:rFonts w:ascii="Arial" w:hAnsi="Arial" w:cs="Arial"/>
        </w:rPr>
        <w:t>.</w:t>
      </w:r>
    </w:p>
    <w:p w14:paraId="0862A5DD" w14:textId="77777777" w:rsidR="00E25C63" w:rsidRDefault="00E25C63" w:rsidP="00E25C63">
      <w:pPr>
        <w:spacing w:after="0"/>
        <w:jc w:val="center"/>
        <w:rPr>
          <w:rFonts w:ascii="Arial" w:hAnsi="Arial" w:cs="Arial"/>
        </w:rPr>
      </w:pPr>
    </w:p>
    <w:p w14:paraId="2AC21F1C" w14:textId="08F70AB6" w:rsidR="00433CBE" w:rsidRDefault="00433CBE" w:rsidP="00E25C6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complete questionnaire to the Transforming Education Team: </w:t>
      </w:r>
      <w:hyperlink r:id="rId12" w:history="1">
        <w:r w:rsidRPr="001D52FD">
          <w:rPr>
            <w:rStyle w:val="Hyperlink"/>
            <w:rFonts w:ascii="Arial" w:hAnsi="Arial" w:cs="Arial"/>
          </w:rPr>
          <w:t>school.organisation@powys.gov.uk</w:t>
        </w:r>
      </w:hyperlink>
      <w:r>
        <w:rPr>
          <w:rFonts w:ascii="Arial" w:hAnsi="Arial" w:cs="Arial"/>
        </w:rPr>
        <w:t>.</w:t>
      </w:r>
    </w:p>
    <w:p w14:paraId="2165B6AD" w14:textId="77777777" w:rsidR="00433CBE" w:rsidRDefault="00433CBE" w:rsidP="00E14C0A">
      <w:pPr>
        <w:rPr>
          <w:rFonts w:ascii="Arial" w:hAnsi="Arial" w:cs="Arial"/>
        </w:rPr>
      </w:pPr>
    </w:p>
    <w:sectPr w:rsidR="00433CB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FD89A" w14:textId="77777777" w:rsidR="00133D7E" w:rsidRDefault="00133D7E" w:rsidP="00E14C0A">
      <w:pPr>
        <w:spacing w:after="0" w:line="240" w:lineRule="auto"/>
      </w:pPr>
      <w:r>
        <w:separator/>
      </w:r>
    </w:p>
  </w:endnote>
  <w:endnote w:type="continuationSeparator" w:id="0">
    <w:p w14:paraId="1089D04F" w14:textId="77777777" w:rsidR="00133D7E" w:rsidRDefault="00133D7E" w:rsidP="00E1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0F3A1" w14:textId="77777777" w:rsidR="00133D7E" w:rsidRDefault="00133D7E" w:rsidP="00E14C0A">
      <w:pPr>
        <w:spacing w:after="0" w:line="240" w:lineRule="auto"/>
      </w:pPr>
      <w:r>
        <w:separator/>
      </w:r>
    </w:p>
  </w:footnote>
  <w:footnote w:type="continuationSeparator" w:id="0">
    <w:p w14:paraId="7D8F784F" w14:textId="77777777" w:rsidR="00133D7E" w:rsidRDefault="00133D7E" w:rsidP="00E14C0A">
      <w:pPr>
        <w:spacing w:after="0" w:line="240" w:lineRule="auto"/>
      </w:pPr>
      <w:r>
        <w:continuationSeparator/>
      </w:r>
    </w:p>
  </w:footnote>
  <w:footnote w:id="1">
    <w:p w14:paraId="2E173F1D" w14:textId="2AA772EE" w:rsidR="00665212" w:rsidRDefault="00665212">
      <w:pPr>
        <w:pStyle w:val="FootnoteText"/>
      </w:pPr>
      <w:r>
        <w:rPr>
          <w:rStyle w:val="FootnoteReference"/>
        </w:rPr>
        <w:footnoteRef/>
      </w:r>
      <w:r>
        <w:t xml:space="preserve"> Fel y diffinnir gan y C</w:t>
      </w:r>
      <w:r>
        <w:rPr>
          <w:rFonts w:ascii="Arial" w:hAnsi="Arial" w:cs="Arial"/>
        </w:rPr>
        <w:t>ô</w:t>
      </w:r>
      <w:r>
        <w:t>d Trefniadaeth Ysgolion (2018)</w:t>
      </w:r>
      <w:r w:rsidR="002B2725">
        <w:t xml:space="preserve">: </w:t>
      </w:r>
      <w:hyperlink r:id="rId1" w:history="1">
        <w:r w:rsidR="002B2725">
          <w:rPr>
            <w:rStyle w:val="Hyperlink"/>
          </w:rPr>
          <w:t>cod-trefniadaeth-ysgolion-fersiwn-diwygiedig.pdf (llyw.cymru)</w:t>
        </w:r>
      </w:hyperlink>
      <w:r>
        <w:t xml:space="preserve"> / As defined by the School Organisation Code (2018)</w:t>
      </w:r>
      <w:r w:rsidR="002B2725">
        <w:t xml:space="preserve">: </w:t>
      </w:r>
      <w:hyperlink r:id="rId2" w:history="1">
        <w:r w:rsidR="001A13EE">
          <w:rPr>
            <w:rStyle w:val="Hyperlink"/>
          </w:rPr>
          <w:t>school-organisation-code-second-edition.pdf (gov.wales)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7476" w14:textId="503CCFE1" w:rsidR="00E14C0A" w:rsidRDefault="00E14C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FC746" wp14:editId="4D1A9A9F">
          <wp:simplePos x="0" y="0"/>
          <wp:positionH relativeFrom="column">
            <wp:posOffset>-838835</wp:posOffset>
          </wp:positionH>
          <wp:positionV relativeFrom="paragraph">
            <wp:posOffset>-401955</wp:posOffset>
          </wp:positionV>
          <wp:extent cx="7428865" cy="1047750"/>
          <wp:effectExtent l="0" t="0" r="635" b="0"/>
          <wp:wrapTight wrapText="bothSides">
            <wp:wrapPolygon edited="0">
              <wp:start x="0" y="0"/>
              <wp:lineTo x="0" y="21207"/>
              <wp:lineTo x="21546" y="21207"/>
              <wp:lineTo x="21546" y="0"/>
              <wp:lineTo x="0" y="0"/>
            </wp:wrapPolygon>
          </wp:wrapTight>
          <wp:docPr id="1" name="Picture 1" descr="A picture containing meter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eter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86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37D5"/>
    <w:multiLevelType w:val="hybridMultilevel"/>
    <w:tmpl w:val="D3FE6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1834"/>
    <w:multiLevelType w:val="hybridMultilevel"/>
    <w:tmpl w:val="737A93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0A"/>
    <w:rsid w:val="00022E53"/>
    <w:rsid w:val="00062AF5"/>
    <w:rsid w:val="00065DF9"/>
    <w:rsid w:val="00071CE8"/>
    <w:rsid w:val="000E7181"/>
    <w:rsid w:val="00133D7E"/>
    <w:rsid w:val="001A13EE"/>
    <w:rsid w:val="001A4CAB"/>
    <w:rsid w:val="00257595"/>
    <w:rsid w:val="002B2725"/>
    <w:rsid w:val="002C28F7"/>
    <w:rsid w:val="002C4CAE"/>
    <w:rsid w:val="002E779A"/>
    <w:rsid w:val="003013A9"/>
    <w:rsid w:val="00322EEA"/>
    <w:rsid w:val="00433CBE"/>
    <w:rsid w:val="004550F1"/>
    <w:rsid w:val="004A78CF"/>
    <w:rsid w:val="004B72C3"/>
    <w:rsid w:val="00536DE4"/>
    <w:rsid w:val="00564883"/>
    <w:rsid w:val="005E1867"/>
    <w:rsid w:val="00624200"/>
    <w:rsid w:val="00650236"/>
    <w:rsid w:val="00665212"/>
    <w:rsid w:val="0068088E"/>
    <w:rsid w:val="007D1830"/>
    <w:rsid w:val="00866FA1"/>
    <w:rsid w:val="008B34CD"/>
    <w:rsid w:val="008C5C14"/>
    <w:rsid w:val="008E4BAC"/>
    <w:rsid w:val="00935064"/>
    <w:rsid w:val="009424CC"/>
    <w:rsid w:val="00966C32"/>
    <w:rsid w:val="009822E5"/>
    <w:rsid w:val="009A7E73"/>
    <w:rsid w:val="009B56E1"/>
    <w:rsid w:val="009D724D"/>
    <w:rsid w:val="00A1068C"/>
    <w:rsid w:val="00AA2A8D"/>
    <w:rsid w:val="00B44065"/>
    <w:rsid w:val="00B8644F"/>
    <w:rsid w:val="00BA059D"/>
    <w:rsid w:val="00BC643F"/>
    <w:rsid w:val="00DF6CFA"/>
    <w:rsid w:val="00E06FC5"/>
    <w:rsid w:val="00E14C0A"/>
    <w:rsid w:val="00E25176"/>
    <w:rsid w:val="00E25C63"/>
    <w:rsid w:val="00E92608"/>
    <w:rsid w:val="00F1105E"/>
    <w:rsid w:val="00F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D345FF"/>
  <w15:chartTrackingRefBased/>
  <w15:docId w15:val="{1C242B2F-1BEB-4EF7-9299-D63779D6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0A"/>
    <w:pPr>
      <w:ind w:left="720"/>
      <w:contextualSpacing/>
    </w:pPr>
  </w:style>
  <w:style w:type="table" w:styleId="TableGrid">
    <w:name w:val="Table Grid"/>
    <w:basedOn w:val="TableNormal"/>
    <w:uiPriority w:val="39"/>
    <w:rsid w:val="00E1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0A"/>
  </w:style>
  <w:style w:type="paragraph" w:styleId="Footer">
    <w:name w:val="footer"/>
    <w:basedOn w:val="Normal"/>
    <w:link w:val="FooterChar"/>
    <w:uiPriority w:val="99"/>
    <w:unhideWhenUsed/>
    <w:rsid w:val="00E14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0A"/>
  </w:style>
  <w:style w:type="character" w:styleId="CommentReference">
    <w:name w:val="annotation reference"/>
    <w:basedOn w:val="DefaultParagraphFont"/>
    <w:uiPriority w:val="99"/>
    <w:semiHidden/>
    <w:unhideWhenUsed/>
    <w:rsid w:val="0086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A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2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2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2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27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.organisation@powy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ol.organisation@powys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v.wales/sites/default/files/publications/2018-10/school-organisation-code-second-edition.pdf" TargetMode="External"/><Relationship Id="rId1" Type="http://schemas.openxmlformats.org/officeDocument/2006/relationships/hyperlink" Target="https://llyw.cymru/sites/default/files/publications/2018-10/cod-trefniadaeth-ysgolion-fersiwn-diwygiedi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4B1CA528D114ABB3266451F80BF94" ma:contentTypeVersion="12" ma:contentTypeDescription="Create a new document." ma:contentTypeScope="" ma:versionID="504ea34d950a64ccc73806b5b0388ca2">
  <xsd:schema xmlns:xsd="http://www.w3.org/2001/XMLSchema" xmlns:xs="http://www.w3.org/2001/XMLSchema" xmlns:p="http://schemas.microsoft.com/office/2006/metadata/properties" xmlns:ns2="852acbe6-f5db-4678-a835-74e4a7f49f8f" xmlns:ns3="b9f1c02d-9fce-4563-af31-b2374051d889" xmlns:ns4="c5cfc27b-4d0c-46a6-a9b9-f68792ca8d1b" targetNamespace="http://schemas.microsoft.com/office/2006/metadata/properties" ma:root="true" ma:fieldsID="14eb22a5dd83ae25a7efbbb1415e16ee" ns2:_="" ns3:_="" ns4:_="">
    <xsd:import namespace="852acbe6-f5db-4678-a835-74e4a7f49f8f"/>
    <xsd:import namespace="b9f1c02d-9fce-4563-af31-b2374051d889"/>
    <xsd:import namespace="c5cfc27b-4d0c-46a6-a9b9-f68792ca8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acbe6-f5db-4678-a835-74e4a7f49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c02d-9fce-4563-af31-b2374051d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fc27b-4d0c-46a6-a9b9-f68792ca8d1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9310-B7CD-4F12-8210-D3E4CE3D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acbe6-f5db-4678-a835-74e4a7f49f8f"/>
    <ds:schemaRef ds:uri="b9f1c02d-9fce-4563-af31-b2374051d889"/>
    <ds:schemaRef ds:uri="c5cfc27b-4d0c-46a6-a9b9-f68792ca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E4E1C-B5E1-49DB-8843-9BB6AE923FCB}">
  <ds:schemaRefs>
    <ds:schemaRef ds:uri="http://schemas.microsoft.com/office/2006/documentManagement/types"/>
    <ds:schemaRef ds:uri="http://schemas.openxmlformats.org/package/2006/metadata/core-properties"/>
    <ds:schemaRef ds:uri="c5cfc27b-4d0c-46a6-a9b9-f68792ca8d1b"/>
    <ds:schemaRef ds:uri="http://purl.org/dc/dcmitype/"/>
    <ds:schemaRef ds:uri="http://purl.org/dc/elements/1.1/"/>
    <ds:schemaRef ds:uri="http://purl.org/dc/terms/"/>
    <ds:schemaRef ds:uri="852acbe6-f5db-4678-a835-74e4a7f49f8f"/>
    <ds:schemaRef ds:uri="http://www.w3.org/XML/1998/namespace"/>
    <ds:schemaRef ds:uri="http://schemas.microsoft.com/office/infopath/2007/PartnerControls"/>
    <ds:schemaRef ds:uri="b9f1c02d-9fce-4563-af31-b2374051d88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A23645-6A2F-4FA0-A468-B8060790E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2F09D-F9C4-48AD-8BC0-2935AC6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 Jones (Ysgol Bro Cynllaith)</cp:lastModifiedBy>
  <cp:revision>2</cp:revision>
  <dcterms:created xsi:type="dcterms:W3CDTF">2021-06-18T07:38:00Z</dcterms:created>
  <dcterms:modified xsi:type="dcterms:W3CDTF">2021-06-18T07:38:00Z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0x0101008454B1CA528D114ABB3266451F80BF94</vt:lpwstr>
  </property>
  <property fmtid="{D5CDD505-2E9C-101B-9397-08002B2CF9AE}" pid="3" name="Phase">
    <vt:lpwstr>Templates</vt:lpwstr>
  </property>
  <property fmtid="{D5CDD505-2E9C-101B-9397-08002B2CF9AE}" pid="4" name="Wave">
    <vt:lpwstr>None</vt:lpwstr>
  </property>
  <property fmtid="{D5CDD505-2E9C-101B-9397-08002B2CF9AE}" pid="5" name="Document type">
    <vt:lpwstr>None</vt:lpwstr>
  </property>
</Properties>
</file>